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Pr="004F7334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4F7334">
        <w:rPr>
          <w:b/>
          <w:i/>
          <w:sz w:val="22"/>
          <w:u w:val="single"/>
          <w:lang w:val="bg-BG"/>
        </w:rPr>
        <w:t xml:space="preserve">Приложение № </w:t>
      </w:r>
      <w:r w:rsidR="00B96441">
        <w:rPr>
          <w:b/>
          <w:i/>
          <w:sz w:val="22"/>
          <w:u w:val="single"/>
          <w:lang w:val="bg-BG"/>
        </w:rPr>
        <w:t>11</w:t>
      </w:r>
      <w:r w:rsidR="00736AC3">
        <w:rPr>
          <w:b/>
          <w:i/>
          <w:sz w:val="22"/>
          <w:u w:val="single"/>
          <w:lang w:val="bg-BG"/>
        </w:rPr>
        <w:t>.</w:t>
      </w:r>
      <w:r w:rsidR="00F0314F" w:rsidRPr="004F7334">
        <w:rPr>
          <w:b/>
          <w:i/>
          <w:sz w:val="22"/>
          <w:u w:val="single"/>
          <w:lang w:val="bg-BG"/>
        </w:rPr>
        <w:t>5</w:t>
      </w:r>
    </w:p>
    <w:p w:rsidR="00F0314F" w:rsidRPr="004F7334" w:rsidRDefault="00F0314F" w:rsidP="00F0314F">
      <w:pPr>
        <w:pStyle w:val="Heading3"/>
        <w:spacing w:after="0" w:afterAutospacing="0"/>
        <w:jc w:val="center"/>
        <w:rPr>
          <w:rFonts w:ascii="Times New Roman" w:hAnsi="Times New Roman"/>
          <w:sz w:val="28"/>
          <w:szCs w:val="24"/>
          <w:lang w:val="bg-BG"/>
        </w:rPr>
      </w:pPr>
      <w:r w:rsidRPr="004F7334">
        <w:rPr>
          <w:rFonts w:ascii="Times New Roman" w:hAnsi="Times New Roman"/>
          <w:sz w:val="28"/>
          <w:szCs w:val="24"/>
          <w:lang w:val="bg-BG"/>
        </w:rPr>
        <w:t>ОКОНЧАТЕЛНА ПЛАН-СМЕТКА</w:t>
      </w:r>
    </w:p>
    <w:p w:rsidR="00F0314F" w:rsidRPr="004F7334" w:rsidRDefault="00F0314F" w:rsidP="00F0314F">
      <w:pPr>
        <w:jc w:val="center"/>
        <w:rPr>
          <w:b/>
          <w:lang w:val="bg-BG"/>
        </w:rPr>
      </w:pPr>
      <w:r w:rsidRPr="004F7334">
        <w:rPr>
          <w:b/>
          <w:lang w:val="bg-BG"/>
        </w:rPr>
        <w:t xml:space="preserve">на </w:t>
      </w:r>
      <w:bookmarkStart w:id="0" w:name="_Hlk129294191"/>
      <w:r w:rsidR="00DF3631">
        <w:rPr>
          <w:b/>
          <w:lang w:val="bg-BG"/>
        </w:rPr>
        <w:t>инфраструктурен н</w:t>
      </w:r>
      <w:r w:rsidRPr="004F7334">
        <w:rPr>
          <w:b/>
          <w:lang w:val="bg-BG"/>
        </w:rPr>
        <w:t xml:space="preserve">аучноизследователски проект </w:t>
      </w:r>
      <w:bookmarkEnd w:id="0"/>
    </w:p>
    <w:p w:rsidR="00F0314F" w:rsidRPr="004F7334" w:rsidRDefault="00F0314F" w:rsidP="00F0314F">
      <w:pPr>
        <w:jc w:val="center"/>
        <w:rPr>
          <w:lang w:val="bg-BG"/>
        </w:rPr>
      </w:pPr>
      <w:r w:rsidRPr="004F7334">
        <w:rPr>
          <w:lang w:val="bg-BG"/>
        </w:rPr>
        <w:t>№ …-20</w:t>
      </w:r>
      <w:r w:rsidR="0058648E" w:rsidRPr="00072962">
        <w:rPr>
          <w:lang w:val="bg-BG"/>
        </w:rPr>
        <w:t>2</w:t>
      </w:r>
      <w:r w:rsidR="00002709">
        <w:rPr>
          <w:lang w:val="bg-BG"/>
        </w:rPr>
        <w:t>6</w:t>
      </w:r>
      <w:r w:rsidRPr="004F7334">
        <w:rPr>
          <w:lang w:val="bg-BG"/>
        </w:rPr>
        <w:t xml:space="preserve"> “…………………………………………….”</w:t>
      </w:r>
    </w:p>
    <w:tbl>
      <w:tblPr>
        <w:tblW w:w="1078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804"/>
        <w:gridCol w:w="1137"/>
        <w:gridCol w:w="1136"/>
        <w:gridCol w:w="1136"/>
      </w:tblGrid>
      <w:tr w:rsidR="00460F72" w:rsidTr="00E259E7">
        <w:trPr>
          <w:trHeight w:val="1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F72" w:rsidRDefault="00460F72" w:rsidP="003054F0">
            <w:pPr>
              <w:keepNext/>
              <w:spacing w:after="80"/>
              <w:jc w:val="center"/>
              <w:outlineLvl w:val="0"/>
              <w:rPr>
                <w:b/>
                <w:sz w:val="20"/>
                <w:szCs w:val="20"/>
              </w:rPr>
            </w:pPr>
            <w:bookmarkStart w:id="1" w:name="_Hlk129295304"/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F72" w:rsidRDefault="00460F72" w:rsidP="003054F0">
            <w:pPr>
              <w:keepNext/>
              <w:spacing w:after="80"/>
              <w:jc w:val="center"/>
              <w:outlineLvl w:val="3"/>
              <w:rPr>
                <w:b/>
                <w:caps/>
                <w:sz w:val="20"/>
                <w:szCs w:val="20"/>
              </w:rPr>
            </w:pPr>
            <w:r>
              <w:rPr>
                <w:b/>
                <w:caps/>
                <w:sz w:val="20"/>
                <w:szCs w:val="20"/>
              </w:rPr>
              <w:t>Видове разходи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0F72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I-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ва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година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0F72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II-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ра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година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F72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</w:rPr>
            </w:pPr>
            <w:proofErr w:type="spellStart"/>
            <w:r>
              <w:rPr>
                <w:rFonts w:eastAsia="Calibri"/>
                <w:b/>
                <w:sz w:val="20"/>
                <w:szCs w:val="20"/>
              </w:rPr>
              <w:t>Сума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(</w:t>
            </w:r>
            <w:proofErr w:type="spellStart"/>
            <w:r w:rsidR="00104295" w:rsidRPr="00104295">
              <w:rPr>
                <w:rFonts w:eastAsia="Calibri"/>
                <w:b/>
                <w:sz w:val="20"/>
                <w:szCs w:val="20"/>
              </w:rPr>
              <w:t>евро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>)</w:t>
            </w:r>
          </w:p>
        </w:tc>
      </w:tr>
      <w:tr w:rsidR="00460F72" w:rsidTr="00E259E7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keepNext/>
              <w:spacing w:after="80"/>
              <w:jc w:val="both"/>
              <w:outlineLvl w:val="3"/>
              <w:rPr>
                <w:sz w:val="20"/>
                <w:szCs w:val="20"/>
                <w:lang w:val="bg-BG"/>
              </w:rPr>
            </w:pPr>
            <w:r w:rsidRPr="004C008A">
              <w:rPr>
                <w:sz w:val="20"/>
                <w:szCs w:val="20"/>
                <w:lang w:val="bg-BG"/>
              </w:rPr>
              <w:t xml:space="preserve">Офис-техника за изпълнение на конкретните цели на проекта </w:t>
            </w:r>
            <w:r w:rsidR="00E259E7" w:rsidRPr="004C008A">
              <w:rPr>
                <w:sz w:val="20"/>
                <w:szCs w:val="20"/>
                <w:lang w:val="bg-BG"/>
              </w:rPr>
              <w:t xml:space="preserve">– </w:t>
            </w:r>
            <w:r w:rsidR="00E259E7" w:rsidRPr="004C008A">
              <w:rPr>
                <w:b/>
                <w:sz w:val="20"/>
                <w:szCs w:val="20"/>
                <w:lang w:val="bg-BG"/>
              </w:rPr>
              <w:t xml:space="preserve">до </w:t>
            </w:r>
            <w:r w:rsidR="00850434" w:rsidRPr="004C008A">
              <w:rPr>
                <w:b/>
                <w:sz w:val="20"/>
                <w:szCs w:val="20"/>
                <w:lang w:val="en-US"/>
              </w:rPr>
              <w:t>3325</w:t>
            </w:r>
            <w:r w:rsidR="00E259E7" w:rsidRPr="004C008A">
              <w:rPr>
                <w:b/>
                <w:sz w:val="20"/>
                <w:szCs w:val="20"/>
                <w:lang w:val="bg-BG"/>
              </w:rPr>
              <w:t xml:space="preserve">,00 </w:t>
            </w:r>
            <w:r w:rsidR="00850434" w:rsidRPr="004C008A">
              <w:rPr>
                <w:b/>
                <w:sz w:val="20"/>
                <w:szCs w:val="20"/>
                <w:lang w:val="bg-BG"/>
              </w:rPr>
              <w:t>евро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E259E7">
            <w:pPr>
              <w:spacing w:after="80"/>
              <w:jc w:val="right"/>
              <w:rPr>
                <w:rFonts w:eastAsia="Calibri"/>
                <w:b/>
                <w:sz w:val="20"/>
                <w:szCs w:val="20"/>
                <w:lang w:val="en-US"/>
              </w:rPr>
            </w:pPr>
            <w:r w:rsidRPr="004C008A">
              <w:rPr>
                <w:rFonts w:eastAsia="Calibri"/>
                <w:b/>
                <w:sz w:val="20"/>
                <w:szCs w:val="20"/>
              </w:rPr>
              <w:t>X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1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keepNext/>
              <w:spacing w:after="80"/>
              <w:jc w:val="both"/>
              <w:outlineLvl w:val="3"/>
              <w:rPr>
                <w:sz w:val="20"/>
                <w:szCs w:val="20"/>
                <w:lang w:val="bg-BG"/>
              </w:rPr>
            </w:pPr>
            <w:r w:rsidRPr="004C008A">
              <w:rPr>
                <w:sz w:val="20"/>
                <w:szCs w:val="20"/>
                <w:lang w:val="bg-BG"/>
              </w:rPr>
              <w:t>Софтуер, необходим за осъществяване на научното изследване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  <w:lang w:val="en-US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1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keepNext/>
              <w:spacing w:after="80"/>
              <w:jc w:val="both"/>
              <w:outlineLvl w:val="3"/>
              <w:rPr>
                <w:sz w:val="20"/>
                <w:szCs w:val="20"/>
                <w:lang w:val="bg-BG"/>
              </w:rPr>
            </w:pPr>
            <w:r w:rsidRPr="004C008A">
              <w:rPr>
                <w:sz w:val="20"/>
                <w:szCs w:val="20"/>
                <w:lang w:val="bg-BG"/>
              </w:rPr>
              <w:t>Разходи за патенти и други права на интелектуална собственост, създадени по проекта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4C008A">
              <w:rPr>
                <w:rFonts w:eastAsia="Calibri"/>
                <w:b/>
                <w:sz w:val="20"/>
                <w:szCs w:val="20"/>
              </w:rPr>
              <w:t>X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C008A">
              <w:rPr>
                <w:sz w:val="20"/>
                <w:szCs w:val="20"/>
                <w:lang w:val="bg-BG"/>
              </w:rPr>
              <w:t xml:space="preserve">Материали за изпълнение на проекта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C008A">
              <w:rPr>
                <w:sz w:val="20"/>
                <w:szCs w:val="20"/>
                <w:lang w:val="bg-BG"/>
              </w:rPr>
              <w:t xml:space="preserve">Канцеларски материали – </w:t>
            </w:r>
            <w:r w:rsidRPr="004C008A">
              <w:rPr>
                <w:b/>
                <w:sz w:val="20"/>
                <w:szCs w:val="20"/>
                <w:lang w:val="bg-BG"/>
              </w:rPr>
              <w:t xml:space="preserve">до </w:t>
            </w:r>
            <w:r w:rsidR="00850434" w:rsidRPr="004C008A">
              <w:rPr>
                <w:b/>
                <w:sz w:val="20"/>
                <w:szCs w:val="20"/>
                <w:lang w:val="en-US"/>
              </w:rPr>
              <w:t>1</w:t>
            </w:r>
            <w:r w:rsidRPr="004C008A">
              <w:rPr>
                <w:b/>
                <w:sz w:val="20"/>
                <w:szCs w:val="20"/>
                <w:lang w:val="bg-BG"/>
              </w:rPr>
              <w:t>2</w:t>
            </w:r>
            <w:r w:rsidR="009B6A84" w:rsidRPr="004C008A">
              <w:rPr>
                <w:b/>
                <w:sz w:val="20"/>
                <w:szCs w:val="20"/>
                <w:lang w:val="en-US"/>
              </w:rPr>
              <w:t>4</w:t>
            </w:r>
            <w:r w:rsidRPr="004C008A">
              <w:rPr>
                <w:b/>
                <w:sz w:val="20"/>
                <w:szCs w:val="20"/>
                <w:lang w:val="bg-BG"/>
              </w:rPr>
              <w:t xml:space="preserve">,00 </w:t>
            </w:r>
            <w:r w:rsidR="00850434" w:rsidRPr="004C008A">
              <w:rPr>
                <w:b/>
                <w:sz w:val="20"/>
                <w:szCs w:val="20"/>
                <w:lang w:val="bg-BG"/>
              </w:rPr>
              <w:t>евро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C008A">
              <w:rPr>
                <w:sz w:val="20"/>
                <w:szCs w:val="20"/>
                <w:lang w:val="bg-BG"/>
              </w:rPr>
              <w:t>Компютърни компоненти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C008A">
              <w:rPr>
                <w:sz w:val="20"/>
                <w:szCs w:val="20"/>
                <w:lang w:val="bg-BG"/>
              </w:rPr>
              <w:t xml:space="preserve">Услуги, свързани с изпълнението на проекта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5.1.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C008A">
              <w:rPr>
                <w:sz w:val="20"/>
                <w:szCs w:val="20"/>
                <w:lang w:val="bg-BG"/>
              </w:rPr>
              <w:t>Отпечатване на материали – обяви, папки, сборник с доклади</w:t>
            </w:r>
            <w:r w:rsidR="006C1FD6" w:rsidRPr="004C008A">
              <w:rPr>
                <w:sz w:val="20"/>
                <w:szCs w:val="20"/>
                <w:lang w:val="bg-BG"/>
              </w:rPr>
              <w:t>, монографичен труд</w:t>
            </w:r>
            <w:r w:rsidRPr="004C008A">
              <w:rPr>
                <w:sz w:val="20"/>
                <w:szCs w:val="20"/>
                <w:lang w:val="bg-BG"/>
              </w:rPr>
              <w:t xml:space="preserve"> и др.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5.2.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C008A">
              <w:rPr>
                <w:sz w:val="20"/>
                <w:szCs w:val="20"/>
                <w:lang w:val="bg-BG"/>
              </w:rPr>
              <w:t xml:space="preserve">Преводи на публикации (статии и студии) – резултат от научните изследвания по проекта от български на чужд език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6.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C008A">
              <w:rPr>
                <w:rFonts w:eastAsia="Calibri"/>
                <w:sz w:val="20"/>
                <w:szCs w:val="20"/>
                <w:lang w:val="bg-BG"/>
              </w:rPr>
              <w:t>Специализирана научна литература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7.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C008A">
              <w:rPr>
                <w:rFonts w:eastAsia="Calibri"/>
                <w:sz w:val="20"/>
                <w:szCs w:val="20"/>
                <w:lang w:val="bg-BG"/>
              </w:rPr>
              <w:t xml:space="preserve">Разходи за участие в научни форуми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7.1.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C008A">
              <w:rPr>
                <w:rFonts w:eastAsia="Calibri"/>
                <w:sz w:val="20"/>
                <w:szCs w:val="20"/>
                <w:lang w:val="bg-BG"/>
              </w:rPr>
              <w:t>Такси за участие в научни форуми за публикуване на резултатите от проекта</w:t>
            </w:r>
            <w:r w:rsidRPr="004C008A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1"/>
            </w:r>
            <w:r w:rsidRPr="004C008A">
              <w:rPr>
                <w:rFonts w:eastAsia="Calibri"/>
                <w:sz w:val="20"/>
                <w:szCs w:val="20"/>
                <w:lang w:val="bg-BG"/>
              </w:rPr>
              <w:t xml:space="preserve"> </w:t>
            </w:r>
            <w:r w:rsidRPr="004C008A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2"/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7.2.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C008A">
              <w:rPr>
                <w:rFonts w:eastAsia="Calibri"/>
                <w:sz w:val="20"/>
                <w:szCs w:val="20"/>
                <w:lang w:val="bg-BG"/>
              </w:rPr>
              <w:t>Командировъчни за участие в научни форуми</w:t>
            </w:r>
            <w:r w:rsidRPr="004C008A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3"/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8.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C008A">
              <w:rPr>
                <w:rFonts w:eastAsia="Calibri"/>
                <w:sz w:val="20"/>
                <w:szCs w:val="20"/>
                <w:lang w:val="bg-BG"/>
              </w:rPr>
              <w:t>Разходи за провеждане на емпирично проучване – „работа на терен”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9.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C008A">
              <w:rPr>
                <w:rFonts w:eastAsia="Calibri"/>
                <w:sz w:val="20"/>
                <w:szCs w:val="20"/>
                <w:lang w:val="bg-BG"/>
              </w:rPr>
              <w:t xml:space="preserve">Разходи при провеждане на кръгли маси, семинари и дискусии – </w:t>
            </w:r>
            <w:r w:rsidRPr="004C008A">
              <w:rPr>
                <w:rFonts w:eastAsia="Calibri"/>
                <w:b/>
                <w:sz w:val="20"/>
                <w:szCs w:val="20"/>
                <w:lang w:val="bg-BG"/>
              </w:rPr>
              <w:t xml:space="preserve">до </w:t>
            </w:r>
            <w:r w:rsidR="00850434" w:rsidRPr="004C008A">
              <w:rPr>
                <w:rFonts w:eastAsia="Calibri"/>
                <w:b/>
                <w:sz w:val="20"/>
                <w:szCs w:val="20"/>
                <w:lang w:val="en-US"/>
              </w:rPr>
              <w:t>410</w:t>
            </w:r>
            <w:r w:rsidRPr="004C008A">
              <w:rPr>
                <w:rFonts w:eastAsia="Calibri"/>
                <w:b/>
                <w:sz w:val="20"/>
                <w:szCs w:val="20"/>
                <w:lang w:val="bg-BG"/>
              </w:rPr>
              <w:t xml:space="preserve">,00 </w:t>
            </w:r>
            <w:r w:rsidR="00850434" w:rsidRPr="004C008A">
              <w:rPr>
                <w:rFonts w:eastAsia="Calibri"/>
                <w:b/>
                <w:sz w:val="20"/>
                <w:szCs w:val="20"/>
                <w:lang w:val="bg-BG"/>
              </w:rPr>
              <w:t>евро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7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10.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C008A">
              <w:rPr>
                <w:rFonts w:eastAsia="Calibri"/>
                <w:sz w:val="20"/>
                <w:szCs w:val="20"/>
                <w:lang w:val="bg-BG"/>
              </w:rPr>
              <w:t>Разходи, свързани със задължителното публикуване на резултатите от изследванията в Алманах „Научни изследвания”</w:t>
            </w:r>
            <w:r w:rsidRPr="004C008A">
              <w:rPr>
                <w:vertAlign w:val="superscript"/>
                <w:lang w:val="bg-BG"/>
              </w:rPr>
              <w:footnoteReference w:id="4"/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E259E7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4C008A">
              <w:rPr>
                <w:rFonts w:eastAsia="Calibri"/>
                <w:b/>
                <w:sz w:val="20"/>
                <w:szCs w:val="20"/>
              </w:rPr>
              <w:t>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850434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4C008A">
              <w:rPr>
                <w:rFonts w:eastAsia="Calibri"/>
                <w:b/>
                <w:sz w:val="20"/>
                <w:szCs w:val="20"/>
              </w:rPr>
              <w:t>205</w:t>
            </w:r>
            <w:r w:rsidR="00460F72" w:rsidRPr="004C008A">
              <w:rPr>
                <w:rFonts w:eastAsia="Calibri"/>
                <w:b/>
                <w:sz w:val="20"/>
                <w:szCs w:val="20"/>
              </w:rPr>
              <w:t>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850434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4C008A">
              <w:rPr>
                <w:rFonts w:eastAsia="Calibri"/>
                <w:b/>
                <w:sz w:val="20"/>
                <w:szCs w:val="20"/>
              </w:rPr>
              <w:t>205</w:t>
            </w:r>
            <w:r w:rsidR="00460F72" w:rsidRPr="004C008A">
              <w:rPr>
                <w:rFonts w:eastAsia="Calibri"/>
                <w:b/>
                <w:sz w:val="20"/>
                <w:szCs w:val="20"/>
              </w:rPr>
              <w:t>,00</w:t>
            </w:r>
          </w:p>
        </w:tc>
      </w:tr>
      <w:tr w:rsidR="00460F72" w:rsidTr="00E259E7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C008A">
              <w:rPr>
                <w:rFonts w:eastAsia="Calibri"/>
                <w:sz w:val="20"/>
                <w:szCs w:val="20"/>
                <w:lang w:val="bg-BG"/>
              </w:rPr>
              <w:t xml:space="preserve">Заплащане на консултантски услуги, предоставени от лица, които не са на основен трудов договор в СА “Д. А. Ценов” – </w:t>
            </w:r>
            <w:r w:rsidRPr="004C008A">
              <w:rPr>
                <w:rFonts w:eastAsia="Calibri"/>
                <w:b/>
                <w:sz w:val="20"/>
                <w:szCs w:val="20"/>
                <w:lang w:val="bg-BG"/>
              </w:rPr>
              <w:t xml:space="preserve">до </w:t>
            </w:r>
            <w:r w:rsidR="00850434" w:rsidRPr="004C008A">
              <w:rPr>
                <w:rFonts w:eastAsia="Calibri"/>
                <w:b/>
                <w:sz w:val="20"/>
                <w:szCs w:val="20"/>
                <w:lang w:val="en-US"/>
              </w:rPr>
              <w:t>306</w:t>
            </w:r>
            <w:r w:rsidRPr="004C008A">
              <w:rPr>
                <w:rFonts w:eastAsia="Calibri"/>
                <w:b/>
                <w:sz w:val="20"/>
                <w:szCs w:val="20"/>
                <w:lang w:val="bg-BG"/>
              </w:rPr>
              <w:t xml:space="preserve">,00 </w:t>
            </w:r>
            <w:r w:rsidR="00850434" w:rsidRPr="004C008A">
              <w:rPr>
                <w:rFonts w:eastAsia="Calibri"/>
                <w:b/>
                <w:sz w:val="20"/>
                <w:szCs w:val="20"/>
                <w:lang w:val="bg-BG"/>
              </w:rPr>
              <w:t>евро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C008A">
              <w:rPr>
                <w:rFonts w:eastAsia="Calibri"/>
                <w:sz w:val="20"/>
                <w:szCs w:val="20"/>
                <w:lang w:val="bg-BG"/>
              </w:rPr>
              <w:t>Заплащане на рецензент при отчитане на резултатите от изпълнението на проекта</w:t>
            </w:r>
            <w:r w:rsidRPr="004C008A">
              <w:rPr>
                <w:vertAlign w:val="superscript"/>
                <w:lang w:val="bg-BG"/>
              </w:rPr>
              <w:footnoteReference w:id="5"/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850434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4C008A">
              <w:rPr>
                <w:rFonts w:eastAsia="Calibri"/>
                <w:b/>
                <w:sz w:val="20"/>
                <w:szCs w:val="20"/>
              </w:rPr>
              <w:t>6</w:t>
            </w:r>
            <w:r w:rsidR="009B6A84" w:rsidRPr="004C008A">
              <w:rPr>
                <w:rFonts w:eastAsia="Calibri"/>
                <w:b/>
                <w:sz w:val="20"/>
                <w:szCs w:val="20"/>
              </w:rPr>
              <w:t>2</w:t>
            </w:r>
            <w:r w:rsidR="00937CCA" w:rsidRPr="004C008A">
              <w:rPr>
                <w:rFonts w:eastAsia="Calibri"/>
                <w:b/>
                <w:sz w:val="20"/>
                <w:szCs w:val="20"/>
                <w:lang w:val="bg-BG"/>
              </w:rPr>
              <w:t>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850434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  <w:lang w:val="en-US"/>
              </w:rPr>
            </w:pPr>
            <w:r w:rsidRPr="004C008A">
              <w:rPr>
                <w:rFonts w:eastAsia="Calibri"/>
                <w:b/>
                <w:sz w:val="20"/>
                <w:szCs w:val="20"/>
              </w:rPr>
              <w:t>6</w:t>
            </w:r>
            <w:r w:rsidR="009B6A84" w:rsidRPr="004C008A">
              <w:rPr>
                <w:rFonts w:eastAsia="Calibri"/>
                <w:b/>
                <w:sz w:val="20"/>
                <w:szCs w:val="20"/>
              </w:rPr>
              <w:t>2</w:t>
            </w:r>
            <w:r w:rsidR="00460F72" w:rsidRPr="004C008A">
              <w:rPr>
                <w:rFonts w:eastAsia="Calibri"/>
                <w:b/>
                <w:sz w:val="20"/>
                <w:szCs w:val="20"/>
              </w:rPr>
              <w:t>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850434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4C008A">
              <w:rPr>
                <w:rFonts w:eastAsia="Calibri"/>
                <w:b/>
                <w:sz w:val="20"/>
                <w:szCs w:val="20"/>
              </w:rPr>
              <w:t>1</w:t>
            </w:r>
            <w:r w:rsidR="00460F72" w:rsidRPr="004C008A">
              <w:rPr>
                <w:rFonts w:eastAsia="Calibri"/>
                <w:b/>
                <w:sz w:val="20"/>
                <w:szCs w:val="20"/>
              </w:rPr>
              <w:t>2</w:t>
            </w:r>
            <w:r w:rsidR="009B6A84" w:rsidRPr="004C008A">
              <w:rPr>
                <w:rFonts w:eastAsia="Calibri"/>
                <w:b/>
                <w:sz w:val="20"/>
                <w:szCs w:val="20"/>
              </w:rPr>
              <w:t>4</w:t>
            </w:r>
            <w:r w:rsidR="00460F72" w:rsidRPr="004C008A">
              <w:rPr>
                <w:rFonts w:eastAsia="Calibri"/>
                <w:b/>
                <w:sz w:val="20"/>
                <w:szCs w:val="20"/>
              </w:rPr>
              <w:t>,00</w:t>
            </w:r>
          </w:p>
        </w:tc>
      </w:tr>
      <w:tr w:rsidR="00460F72" w:rsidTr="00E259E7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4C008A">
              <w:rPr>
                <w:rFonts w:eastAsia="Calibri"/>
                <w:sz w:val="20"/>
                <w:szCs w:val="20"/>
                <w:lang w:val="bg-BG"/>
              </w:rPr>
              <w:t xml:space="preserve">Отчисления за режийни разходи – </w:t>
            </w:r>
            <w:r w:rsidRPr="004C008A">
              <w:rPr>
                <w:rFonts w:eastAsia="Calibri"/>
                <w:b/>
                <w:sz w:val="20"/>
                <w:szCs w:val="20"/>
                <w:lang w:val="bg-BG"/>
              </w:rPr>
              <w:t>8 %</w:t>
            </w:r>
            <w:r w:rsidRPr="004C008A">
              <w:rPr>
                <w:rFonts w:eastAsia="Calibri"/>
                <w:sz w:val="20"/>
                <w:szCs w:val="20"/>
                <w:lang w:val="bg-BG"/>
              </w:rPr>
              <w:t xml:space="preserve"> от общата стойност на проекта</w:t>
            </w:r>
            <w:r w:rsidR="00D81FD1" w:rsidRPr="004C008A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6"/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lastRenderedPageBreak/>
              <w:t>14.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Заплащане на възнаграждения на членове на екипа от СА – % от общата стойност на проекта</w:t>
            </w:r>
            <w:r w:rsidRPr="00460F72">
              <w:rPr>
                <w:vertAlign w:val="superscript"/>
                <w:lang w:val="bg-BG"/>
              </w:rPr>
              <w:footnoteReference w:id="7"/>
            </w: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E259E7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E259E7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>Общо: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0,00</w:t>
            </w:r>
          </w:p>
        </w:tc>
      </w:tr>
      <w:bookmarkEnd w:id="1"/>
    </w:tbl>
    <w:p w:rsidR="00460F72" w:rsidRDefault="00460F72" w:rsidP="00F0314F">
      <w:pPr>
        <w:jc w:val="center"/>
        <w:rPr>
          <w:lang w:val="bg-BG"/>
        </w:rPr>
      </w:pPr>
    </w:p>
    <w:p w:rsidR="00460F72" w:rsidRDefault="00460F72" w:rsidP="00F0314F">
      <w:pPr>
        <w:jc w:val="center"/>
        <w:rPr>
          <w:lang w:val="bg-BG"/>
        </w:rPr>
      </w:pPr>
    </w:p>
    <w:p w:rsidR="00F0314F" w:rsidRPr="004F7334" w:rsidRDefault="00F0314F" w:rsidP="00607C1C">
      <w:pPr>
        <w:pStyle w:val="Style"/>
        <w:ind w:left="0" w:right="49" w:firstLine="0"/>
        <w:rPr>
          <w:sz w:val="20"/>
          <w:szCs w:val="20"/>
        </w:rPr>
      </w:pPr>
      <w:r w:rsidRPr="004F7334">
        <w:rPr>
          <w:b/>
          <w:sz w:val="20"/>
          <w:szCs w:val="20"/>
          <w:u w:val="single"/>
        </w:rPr>
        <w:t>ЗАБЕЛЕЖКА:</w:t>
      </w:r>
      <w:r w:rsidRPr="004F7334">
        <w:rPr>
          <w:sz w:val="20"/>
          <w:szCs w:val="20"/>
        </w:rPr>
        <w:t xml:space="preserve"> На участниците в изпълнението на финансирания проект може да се изплащат възнаграждения в размер:</w:t>
      </w:r>
    </w:p>
    <w:p w:rsidR="00D66DD8" w:rsidRPr="004F7334" w:rsidRDefault="00D66DD8" w:rsidP="00607C1C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>а) 30 на сто от цената на договора, когато в състава на научноизследователския екип има включени докторанти</w:t>
      </w:r>
      <w:r w:rsidRPr="009B6A84">
        <w:rPr>
          <w:sz w:val="20"/>
          <w:szCs w:val="20"/>
          <w:vertAlign w:val="superscript"/>
        </w:rPr>
        <w:footnoteReference w:id="8"/>
      </w:r>
      <w:r w:rsidRPr="004F7334">
        <w:rPr>
          <w:sz w:val="20"/>
          <w:szCs w:val="20"/>
        </w:rPr>
        <w:t xml:space="preserve"> и/или млади учени</w:t>
      </w:r>
      <w:r w:rsidRPr="009B6A84">
        <w:rPr>
          <w:sz w:val="20"/>
          <w:szCs w:val="20"/>
          <w:vertAlign w:val="superscript"/>
        </w:rPr>
        <w:footnoteReference w:id="9"/>
      </w:r>
      <w:r w:rsidRPr="004F7334">
        <w:rPr>
          <w:sz w:val="20"/>
          <w:szCs w:val="20"/>
        </w:rPr>
        <w:t>.</w:t>
      </w:r>
    </w:p>
    <w:p w:rsidR="00D66DD8" w:rsidRPr="004F7334" w:rsidRDefault="00D66DD8" w:rsidP="00D66DD8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>б) 10 на сто от годишната цена на договора, когато в състава на научноизследователския екип не са включени докторанти и/или млади учени;</w:t>
      </w:r>
    </w:p>
    <w:p w:rsidR="00D66DD8" w:rsidRPr="004F7334" w:rsidRDefault="00D66DD8" w:rsidP="00D66DD8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>в) не по-малко от 30 на сто от сумата по т. а) се предоставят за възнаграждение на докторантите и/или младите учени, участници в изпълнението на проекта, а останалите средства се разпределят между другите участници.</w:t>
      </w:r>
    </w:p>
    <w:p w:rsidR="00F0314F" w:rsidRPr="004F7334" w:rsidRDefault="00F0314F" w:rsidP="00F0314F">
      <w:pPr>
        <w:rPr>
          <w:lang w:val="bg-BG" w:eastAsia="ja-JP"/>
        </w:rPr>
      </w:pPr>
    </w:p>
    <w:p w:rsidR="00F0314F" w:rsidRPr="004F7334" w:rsidRDefault="00F0314F" w:rsidP="00F0314F">
      <w:pPr>
        <w:pStyle w:val="Style"/>
        <w:ind w:left="0" w:right="-193" w:firstLine="709"/>
      </w:pPr>
    </w:p>
    <w:p w:rsidR="00F0314F" w:rsidRPr="004F7334" w:rsidRDefault="00F0314F" w:rsidP="00F0314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ВЪЗЛОЖИТЕЛ: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ИЗПЪЛНИТЕЛ:</w:t>
      </w:r>
    </w:p>
    <w:p w:rsidR="00F0314F" w:rsidRPr="004F7334" w:rsidRDefault="00F0314F" w:rsidP="00F0314F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СА „Димитър А. Ценов”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Ръководител на проект</w:t>
      </w:r>
    </w:p>
    <w:p w:rsidR="00F0314F" w:rsidRPr="004F7334" w:rsidRDefault="00F0314F" w:rsidP="00F0314F">
      <w:pPr>
        <w:pStyle w:val="BodyTextIndent"/>
        <w:ind w:left="0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……………………..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……………………….</w:t>
      </w:r>
    </w:p>
    <w:p w:rsidR="00F0314F" w:rsidRPr="004F7334" w:rsidRDefault="00F0314F" w:rsidP="00F0314F">
      <w:pPr>
        <w:pStyle w:val="BodyTextIndent"/>
        <w:ind w:left="0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(</w:t>
      </w:r>
      <w:r w:rsidR="006C1FD6">
        <w:rPr>
          <w:b/>
          <w:sz w:val="22"/>
          <w:szCs w:val="22"/>
          <w:lang w:val="bg-BG"/>
        </w:rPr>
        <w:t>проф</w:t>
      </w:r>
      <w:r w:rsidR="00443FD9">
        <w:rPr>
          <w:b/>
          <w:sz w:val="22"/>
          <w:szCs w:val="22"/>
          <w:lang w:val="bg-BG"/>
        </w:rPr>
        <w:t>.</w:t>
      </w:r>
      <w:r w:rsidRPr="004F7334">
        <w:rPr>
          <w:b/>
          <w:sz w:val="22"/>
          <w:szCs w:val="22"/>
          <w:lang w:val="bg-BG"/>
        </w:rPr>
        <w:t xml:space="preserve"> д-р </w:t>
      </w:r>
      <w:r w:rsidR="006C1FD6">
        <w:rPr>
          <w:b/>
          <w:sz w:val="22"/>
          <w:szCs w:val="22"/>
          <w:lang w:val="bg-BG"/>
        </w:rPr>
        <w:t>Атанас Атанасов</w:t>
      </w:r>
      <w:r w:rsidRPr="004F7334">
        <w:rPr>
          <w:b/>
          <w:sz w:val="22"/>
          <w:szCs w:val="22"/>
          <w:lang w:val="bg-BG"/>
        </w:rPr>
        <w:t>)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(……………………………….)</w:t>
      </w:r>
    </w:p>
    <w:p w:rsidR="00F0314F" w:rsidRPr="004F7334" w:rsidRDefault="00F0314F" w:rsidP="00F0314F">
      <w:pPr>
        <w:spacing w:after="200" w:line="276" w:lineRule="auto"/>
        <w:jc w:val="both"/>
        <w:rPr>
          <w:lang w:val="bg-BG"/>
        </w:rPr>
      </w:pPr>
      <w:r w:rsidRPr="004F7334">
        <w:rPr>
          <w:lang w:val="bg-BG"/>
        </w:rPr>
        <w:br w:type="page"/>
      </w:r>
    </w:p>
    <w:p w:rsidR="00F0314F" w:rsidRPr="004F7334" w:rsidRDefault="00F0314F" w:rsidP="00F0314F">
      <w:pPr>
        <w:spacing w:line="276" w:lineRule="auto"/>
        <w:jc w:val="center"/>
        <w:rPr>
          <w:b/>
          <w:lang w:val="bg-BG"/>
        </w:rPr>
      </w:pPr>
    </w:p>
    <w:p w:rsidR="00F0314F" w:rsidRPr="004F7334" w:rsidRDefault="00F0314F" w:rsidP="00F0314F">
      <w:pPr>
        <w:spacing w:line="276" w:lineRule="auto"/>
        <w:jc w:val="center"/>
        <w:rPr>
          <w:b/>
          <w:lang w:val="bg-BG"/>
        </w:rPr>
      </w:pPr>
      <w:r w:rsidRPr="004F7334">
        <w:rPr>
          <w:b/>
          <w:lang w:val="bg-BG"/>
        </w:rPr>
        <w:t>ОБОСНОВКА НА РАЗХОДИТЕ ПО ПРОЕКТ</w:t>
      </w:r>
    </w:p>
    <w:p w:rsidR="002411DB" w:rsidRDefault="00F0314F" w:rsidP="002411DB">
      <w:pPr>
        <w:jc w:val="center"/>
        <w:rPr>
          <w:lang w:val="bg-BG"/>
        </w:rPr>
      </w:pPr>
      <w:r w:rsidRPr="004F7334">
        <w:rPr>
          <w:lang w:val="bg-BG"/>
        </w:rPr>
        <w:t>№ …-20</w:t>
      </w:r>
      <w:r w:rsidR="00C91EFE">
        <w:rPr>
          <w:lang w:val="bg-BG"/>
        </w:rPr>
        <w:t>2</w:t>
      </w:r>
      <w:r w:rsidR="00002709">
        <w:rPr>
          <w:lang w:val="bg-BG"/>
        </w:rPr>
        <w:t>6</w:t>
      </w:r>
      <w:r w:rsidRPr="004F7334">
        <w:rPr>
          <w:lang w:val="bg-BG"/>
        </w:rPr>
        <w:t xml:space="preserve"> “…………………………………………….”</w:t>
      </w:r>
    </w:p>
    <w:p w:rsidR="004274AB" w:rsidRPr="004F7334" w:rsidRDefault="004274AB" w:rsidP="002411DB">
      <w:pPr>
        <w:jc w:val="center"/>
        <w:rPr>
          <w:lang w:val="bg-BG"/>
        </w:rPr>
      </w:pPr>
    </w:p>
    <w:tbl>
      <w:tblPr>
        <w:tblW w:w="99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9065"/>
      </w:tblGrid>
      <w:tr w:rsidR="00460F72" w:rsidRPr="00460F72" w:rsidTr="004274AB">
        <w:trPr>
          <w:cantSplit/>
          <w:trHeight w:val="113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60F72" w:rsidRPr="00460F72" w:rsidRDefault="00460F72" w:rsidP="003054F0">
            <w:pPr>
              <w:keepNext/>
              <w:ind w:left="113" w:right="113"/>
              <w:jc w:val="center"/>
              <w:outlineLvl w:val="0"/>
              <w:rPr>
                <w:b/>
                <w:sz w:val="20"/>
                <w:szCs w:val="20"/>
                <w:lang w:val="bg-BG"/>
              </w:rPr>
            </w:pPr>
            <w:bookmarkStart w:id="4" w:name="_Hlk99616748"/>
            <w:r w:rsidRPr="00460F72">
              <w:rPr>
                <w:b/>
                <w:sz w:val="20"/>
                <w:szCs w:val="20"/>
                <w:lang w:val="bg-BG"/>
              </w:rPr>
              <w:t>Позиции по план-сметка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F72" w:rsidRPr="00460F72" w:rsidRDefault="00460F72" w:rsidP="003054F0">
            <w:pPr>
              <w:keepNext/>
              <w:spacing w:line="360" w:lineRule="auto"/>
              <w:jc w:val="center"/>
              <w:outlineLvl w:val="3"/>
              <w:rPr>
                <w:b/>
                <w:caps/>
                <w:lang w:val="bg-BG"/>
              </w:rPr>
            </w:pPr>
            <w:r w:rsidRPr="00460F72">
              <w:rPr>
                <w:b/>
                <w:caps/>
                <w:lang w:val="bg-BG"/>
              </w:rPr>
              <w:t>Видове разходи</w:t>
            </w:r>
          </w:p>
        </w:tc>
      </w:tr>
      <w:tr w:rsidR="00460F72" w:rsidRPr="00460F72" w:rsidTr="004274AB">
        <w:trPr>
          <w:cantSplit/>
          <w:trHeight w:val="28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1.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Офис-техника за изпълнение на конкретните цели на проекта</w:t>
            </w:r>
          </w:p>
        </w:tc>
      </w:tr>
      <w:tr w:rsidR="00460F72" w:rsidRPr="00460F72" w:rsidTr="004274AB">
        <w:trPr>
          <w:cantSplit/>
          <w:trHeight w:val="28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Обосновка на целесъобразността и необходимостта от закупуване на офис техника съгласно предоставен списък с технически спецификации от ИНИ.</w:t>
            </w:r>
          </w:p>
        </w:tc>
      </w:tr>
      <w:tr w:rsidR="00460F72" w:rsidRPr="00460F72" w:rsidTr="004274AB">
        <w:trPr>
          <w:cantSplit/>
          <w:trHeight w:val="193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2.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Софтуер, необходим за осъществяване на научното изследване</w:t>
            </w:r>
          </w:p>
        </w:tc>
      </w:tr>
      <w:tr w:rsidR="00460F72" w:rsidRPr="00460F72" w:rsidTr="004274AB">
        <w:trPr>
          <w:cantSplit/>
          <w:trHeight w:val="193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Обосновка на целесъобразността и необходимостта от закупуване на съответния софтуер, индикативна цена</w:t>
            </w:r>
          </w:p>
        </w:tc>
      </w:tr>
      <w:tr w:rsidR="00460F72" w:rsidRPr="00460F72" w:rsidTr="004274AB">
        <w:trPr>
          <w:cantSplit/>
          <w:trHeight w:val="2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3.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Разходи за патенти и други права на интелектуална собственост, създадени по проекта</w:t>
            </w:r>
          </w:p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i/>
                <w:lang w:val="bg-BG"/>
              </w:rPr>
              <w:t>Обосновка на разхода.</w:t>
            </w:r>
          </w:p>
        </w:tc>
      </w:tr>
      <w:tr w:rsidR="00460F72" w:rsidRPr="00460F72" w:rsidTr="004274AB">
        <w:trPr>
          <w:cantSplit/>
          <w:trHeight w:val="2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4.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>Материали за изпълнение на проекта</w:t>
            </w:r>
          </w:p>
        </w:tc>
      </w:tr>
      <w:tr w:rsidR="00460F72" w:rsidRPr="00460F72" w:rsidTr="004274AB">
        <w:trPr>
          <w:cantSplit/>
          <w:trHeight w:val="26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4.1.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 xml:space="preserve">Канцеларски материали </w:t>
            </w:r>
          </w:p>
        </w:tc>
      </w:tr>
      <w:tr w:rsidR="00460F72" w:rsidRPr="00460F72" w:rsidTr="004274AB">
        <w:trPr>
          <w:cantSplit/>
          <w:trHeight w:val="26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i/>
                <w:lang w:val="bg-BG"/>
              </w:rPr>
              <w:t xml:space="preserve">Посочва се количество по отделните артикули съгласно опис, предоставен от ИНИ. </w:t>
            </w:r>
          </w:p>
        </w:tc>
      </w:tr>
      <w:tr w:rsidR="00460F72" w:rsidRPr="00460F72" w:rsidTr="004274AB">
        <w:trPr>
          <w:cantSplit/>
          <w:trHeight w:val="28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4.2.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>Компютърни компоненти</w:t>
            </w:r>
          </w:p>
        </w:tc>
      </w:tr>
      <w:tr w:rsidR="00460F72" w:rsidRPr="00460F72" w:rsidTr="004274AB">
        <w:trPr>
          <w:cantSplit/>
          <w:trHeight w:val="287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i/>
                <w:lang w:val="bg-BG"/>
              </w:rPr>
              <w:t>Посочват се технически характеристики, цена с ДДС и обосновка на потребността и количеството. Изборът се базира на опис, предоставен от ИНИ.</w:t>
            </w:r>
          </w:p>
        </w:tc>
      </w:tr>
      <w:tr w:rsidR="00460F72" w:rsidRPr="00460F72" w:rsidTr="004274AB">
        <w:trPr>
          <w:cantSplit/>
          <w:trHeight w:val="2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5.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360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>Услуги, свързани с изпълнението на проекта</w:t>
            </w:r>
          </w:p>
        </w:tc>
      </w:tr>
      <w:tr w:rsidR="00460F72" w:rsidRPr="00460F72" w:rsidTr="004274AB">
        <w:trPr>
          <w:cantSplit/>
          <w:trHeight w:val="28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5.1.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Отпечатване на материали – обяви, папки, сборник с доклади</w:t>
            </w:r>
            <w:r w:rsidR="0059706A">
              <w:rPr>
                <w:lang w:val="bg-BG"/>
              </w:rPr>
              <w:t>, монографичен труд</w:t>
            </w:r>
            <w:r w:rsidRPr="00460F72">
              <w:rPr>
                <w:lang w:val="bg-BG"/>
              </w:rPr>
              <w:t xml:space="preserve"> и др.</w:t>
            </w:r>
          </w:p>
        </w:tc>
      </w:tr>
      <w:tr w:rsidR="00460F72" w:rsidRPr="00460F72" w:rsidTr="004274AB">
        <w:trPr>
          <w:cantSplit/>
          <w:trHeight w:val="28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1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Посочва се количество на артикули по ценоразпис, предоставен от ИНИ.</w:t>
            </w:r>
          </w:p>
        </w:tc>
      </w:tr>
      <w:tr w:rsidR="00460F72" w:rsidRPr="00460F72" w:rsidTr="004274AB">
        <w:trPr>
          <w:cantSplit/>
          <w:trHeight w:val="36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5.2.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Преводи на публикации (статии и студии) – резултат от научните изследвания по проекта от български на чужд език</w:t>
            </w:r>
          </w:p>
        </w:tc>
      </w:tr>
      <w:tr w:rsidR="00460F72" w:rsidRPr="00460F72" w:rsidTr="004274AB">
        <w:trPr>
          <w:cantSplit/>
          <w:trHeight w:val="364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 xml:space="preserve">Обосновка на необходимостта. Ценообразуване на брой страници – по </w:t>
            </w:r>
            <w:r w:rsidR="00850434" w:rsidRPr="004C008A">
              <w:rPr>
                <w:i/>
                <w:lang w:val="en-US"/>
              </w:rPr>
              <w:t>6</w:t>
            </w:r>
            <w:r w:rsidRPr="004C008A">
              <w:rPr>
                <w:i/>
                <w:lang w:val="bg-BG"/>
              </w:rPr>
              <w:t xml:space="preserve"> </w:t>
            </w:r>
            <w:r w:rsidR="00850434" w:rsidRPr="004C008A">
              <w:rPr>
                <w:i/>
                <w:lang w:val="bg-BG"/>
              </w:rPr>
              <w:t>евро</w:t>
            </w:r>
            <w:r w:rsidRPr="004C008A">
              <w:rPr>
                <w:i/>
                <w:lang w:val="bg-BG"/>
              </w:rPr>
              <w:t xml:space="preserve"> </w:t>
            </w:r>
            <w:r w:rsidRPr="00460F72">
              <w:rPr>
                <w:i/>
                <w:lang w:val="bg-BG"/>
              </w:rPr>
              <w:t>на стандартна страница.</w:t>
            </w:r>
          </w:p>
        </w:tc>
      </w:tr>
      <w:tr w:rsidR="00460F72" w:rsidRPr="00460F72" w:rsidTr="004274AB">
        <w:trPr>
          <w:cantSplit/>
          <w:trHeight w:val="3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6.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rFonts w:eastAsia="Calibri"/>
                <w:lang w:val="bg-BG"/>
              </w:rPr>
            </w:pPr>
            <w:r w:rsidRPr="00460F72">
              <w:rPr>
                <w:rFonts w:eastAsia="Calibri"/>
                <w:lang w:val="bg-BG"/>
              </w:rPr>
              <w:t>Специализирана научна литература</w:t>
            </w:r>
          </w:p>
        </w:tc>
      </w:tr>
      <w:tr w:rsidR="00460F72" w:rsidRPr="00460F72" w:rsidTr="004274AB">
        <w:trPr>
          <w:cantSplit/>
          <w:trHeight w:val="3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7.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360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>Разходи за участие в научни форуми</w:t>
            </w:r>
          </w:p>
        </w:tc>
      </w:tr>
      <w:tr w:rsidR="00460F72" w:rsidRPr="00460F72" w:rsidTr="004274AB">
        <w:trPr>
          <w:cantSplit/>
          <w:trHeight w:val="36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7.1.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Такси за участие в научни форуми за публикуване на резултатите от проекта</w:t>
            </w:r>
          </w:p>
        </w:tc>
      </w:tr>
      <w:tr w:rsidR="00460F72" w:rsidRPr="00460F72" w:rsidTr="004274AB">
        <w:trPr>
          <w:cantSplit/>
          <w:trHeight w:val="22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 xml:space="preserve">Разходите се планират, в зависимост от броя на публикациите. Между 20% и 60% от общата стойност на проекта трябва да бъде насочена за такси за публикации в индексирани и реферирани в световни научни бази данни издания </w:t>
            </w:r>
            <w:proofErr w:type="spellStart"/>
            <w:r w:rsidRPr="00460F72">
              <w:rPr>
                <w:i/>
                <w:lang w:val="bg-BG"/>
              </w:rPr>
              <w:t>Scopus</w:t>
            </w:r>
            <w:proofErr w:type="spellEnd"/>
            <w:r w:rsidRPr="00460F72">
              <w:rPr>
                <w:i/>
                <w:lang w:val="bg-BG"/>
              </w:rPr>
              <w:t xml:space="preserve"> в </w:t>
            </w:r>
            <w:proofErr w:type="spellStart"/>
            <w:r w:rsidRPr="00460F72">
              <w:rPr>
                <w:i/>
                <w:lang w:val="bg-BG"/>
              </w:rPr>
              <w:t>Web</w:t>
            </w:r>
            <w:proofErr w:type="spellEnd"/>
            <w:r w:rsidRPr="00460F72">
              <w:rPr>
                <w:i/>
                <w:lang w:val="bg-BG"/>
              </w:rPr>
              <w:t xml:space="preserve"> </w:t>
            </w:r>
            <w:proofErr w:type="spellStart"/>
            <w:r w:rsidRPr="00460F72">
              <w:rPr>
                <w:i/>
                <w:lang w:val="bg-BG"/>
              </w:rPr>
              <w:t>of</w:t>
            </w:r>
            <w:proofErr w:type="spellEnd"/>
            <w:r w:rsidRPr="00460F72">
              <w:rPr>
                <w:i/>
                <w:lang w:val="bg-BG"/>
              </w:rPr>
              <w:t xml:space="preserve"> </w:t>
            </w:r>
            <w:proofErr w:type="spellStart"/>
            <w:r w:rsidRPr="00460F72">
              <w:rPr>
                <w:i/>
                <w:lang w:val="bg-BG"/>
              </w:rPr>
              <w:t>science</w:t>
            </w:r>
            <w:proofErr w:type="spellEnd"/>
            <w:r w:rsidRPr="00460F72">
              <w:rPr>
                <w:i/>
                <w:lang w:val="bg-BG"/>
              </w:rPr>
              <w:t>. За този вид проекти е задължително депозиране на минимум 4 публикации в такива издания. От това перо не могат да бъдат финансирани такси за участие в научни събития, организирани от Стопанска академия „Д. А. Ценов“.</w:t>
            </w:r>
          </w:p>
        </w:tc>
      </w:tr>
      <w:tr w:rsidR="00460F72" w:rsidRPr="00460F72" w:rsidTr="004274AB">
        <w:trPr>
          <w:cantSplit/>
          <w:trHeight w:val="22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lastRenderedPageBreak/>
              <w:t>7.2.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lang w:val="bg-BG"/>
              </w:rPr>
              <w:t>Командировъчни за участие в научни форуми</w:t>
            </w:r>
          </w:p>
        </w:tc>
      </w:tr>
      <w:tr w:rsidR="00460F72" w:rsidRPr="00460F72" w:rsidTr="004274AB">
        <w:trPr>
          <w:cantSplit/>
          <w:trHeight w:val="22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Допустимият размер на разходите е до 15% от общата стойност на проекта, които се планират в зависимост от броя на  участниците в съответните научни форуми при посочване на основните реквизити: брой командировани, населено място, дневни, разходи за пътни и нощувки.</w:t>
            </w:r>
          </w:p>
        </w:tc>
      </w:tr>
      <w:tr w:rsidR="00460F72" w:rsidRPr="00460F72" w:rsidTr="004274AB">
        <w:trPr>
          <w:cantSplit/>
          <w:trHeight w:val="194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8.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lang w:val="bg-BG" w:eastAsia="ja-JP"/>
              </w:rPr>
              <w:t>Разходи за провеждане на емпирично проучване – „работа на терен”</w:t>
            </w:r>
          </w:p>
          <w:p w:rsidR="00460F72" w:rsidRPr="00460F72" w:rsidRDefault="00460F72" w:rsidP="003054F0">
            <w:pPr>
              <w:jc w:val="both"/>
              <w:rPr>
                <w:b/>
                <w:i/>
                <w:lang w:val="bg-BG"/>
              </w:rPr>
            </w:pPr>
            <w:r w:rsidRPr="00460F72">
              <w:rPr>
                <w:i/>
                <w:lang w:val="bg-BG" w:eastAsia="ja-JP"/>
              </w:rPr>
              <w:t xml:space="preserve">Допустими са разходи за организиране на фокус – групи, материали, необходими за проучването, заплащане на анкетьори - студенти и докторанти, членове на екипа на проекта – </w:t>
            </w:r>
            <w:r w:rsidRPr="004C008A">
              <w:rPr>
                <w:i/>
                <w:lang w:val="bg-BG" w:eastAsia="ja-JP"/>
              </w:rPr>
              <w:t xml:space="preserve">до </w:t>
            </w:r>
            <w:r w:rsidR="00850434" w:rsidRPr="004C008A">
              <w:rPr>
                <w:i/>
                <w:lang w:val="en-US" w:eastAsia="ja-JP"/>
              </w:rPr>
              <w:t>2</w:t>
            </w:r>
            <w:r w:rsidR="009D10A5" w:rsidRPr="004C008A">
              <w:rPr>
                <w:i/>
                <w:lang w:val="en-US" w:eastAsia="ja-JP"/>
              </w:rPr>
              <w:t>6</w:t>
            </w:r>
            <w:r w:rsidRPr="004C008A">
              <w:rPr>
                <w:i/>
                <w:lang w:val="bg-BG" w:eastAsia="ja-JP"/>
              </w:rPr>
              <w:t xml:space="preserve"> </w:t>
            </w:r>
            <w:r w:rsidR="00850434" w:rsidRPr="004C008A">
              <w:rPr>
                <w:i/>
                <w:lang w:val="bg-BG" w:eastAsia="ja-JP"/>
              </w:rPr>
              <w:t>евро</w:t>
            </w:r>
            <w:r w:rsidRPr="004C008A">
              <w:rPr>
                <w:i/>
                <w:lang w:val="bg-BG" w:eastAsia="ja-JP"/>
              </w:rPr>
              <w:t xml:space="preserve"> на </w:t>
            </w:r>
            <w:r w:rsidRPr="00460F72">
              <w:rPr>
                <w:i/>
                <w:lang w:val="bg-BG" w:eastAsia="ja-JP"/>
              </w:rPr>
              <w:t>човек. Командировъчните разходи са недопустими.</w:t>
            </w:r>
          </w:p>
        </w:tc>
      </w:tr>
      <w:tr w:rsidR="00460F72" w:rsidRPr="00460F72" w:rsidTr="004274AB">
        <w:trPr>
          <w:cantSplit/>
          <w:trHeight w:val="36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9.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lang w:val="bg-BG"/>
              </w:rPr>
              <w:t>Разходи при провеждане на кръгли маси, семинари, и дискусии</w:t>
            </w:r>
          </w:p>
        </w:tc>
      </w:tr>
      <w:tr w:rsidR="00460F72" w:rsidRPr="00460F72" w:rsidTr="004274AB">
        <w:trPr>
          <w:cantSplit/>
          <w:trHeight w:val="36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i/>
                <w:lang w:val="bg-BG"/>
              </w:rPr>
            </w:pPr>
            <w:r w:rsidRPr="00460F72">
              <w:rPr>
                <w:i/>
                <w:lang w:val="bg-BG" w:eastAsia="ja-JP"/>
              </w:rPr>
              <w:t>Разходи за консумативи, печатни материали, които не се планирани за отпечатване в АИ „Ценов“, кетъринг, публичност, техническо осигуряване и др. Посочва се планиран брой участници и индикативна цена на 1 участник.</w:t>
            </w:r>
          </w:p>
        </w:tc>
      </w:tr>
      <w:tr w:rsidR="00460F72" w:rsidRPr="00460F72" w:rsidTr="004274AB">
        <w:trPr>
          <w:cantSplit/>
          <w:trHeight w:val="62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11.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lang w:val="bg-BG" w:eastAsia="ja-JP"/>
              </w:rPr>
              <w:t>Заплащане на консултантски услуги, предоставени от лица, които не са на основен трудов договор в СА “Д. А. Ценов”</w:t>
            </w:r>
          </w:p>
        </w:tc>
      </w:tr>
      <w:tr w:rsidR="00460F72" w:rsidRPr="00460F72" w:rsidTr="004274AB">
        <w:trPr>
          <w:cantSplit/>
          <w:trHeight w:val="36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9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Обосновка на потребността от консултантска услуга, предмет на услугата, брой консултанти, размер на предвидения хонорар.</w:t>
            </w:r>
          </w:p>
        </w:tc>
      </w:tr>
      <w:tr w:rsidR="00460F72" w:rsidRPr="00460F72" w:rsidTr="004274AB">
        <w:trPr>
          <w:cantSplit/>
          <w:trHeight w:val="15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14.</w:t>
            </w:r>
          </w:p>
        </w:tc>
        <w:tc>
          <w:tcPr>
            <w:tcW w:w="9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lang w:val="bg-BG" w:eastAsia="ja-JP"/>
              </w:rPr>
              <w:t xml:space="preserve">Заплащане на възнаграждения на членове на екипа от СА </w:t>
            </w:r>
          </w:p>
          <w:p w:rsidR="00460F72" w:rsidRPr="00460F72" w:rsidRDefault="00460F72" w:rsidP="003054F0">
            <w:pPr>
              <w:jc w:val="both"/>
              <w:rPr>
                <w:i/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Посочва се разпределението на предвидените средства за участниците в екипа на проектното предложение при съблюдаване на разпоредбите на чл. 25, ал. 1 на Вътрешните правила 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      </w:r>
            <w:r w:rsidR="00002709">
              <w:rPr>
                <w:i/>
                <w:lang w:val="bg-BG" w:eastAsia="ja-JP"/>
              </w:rPr>
              <w:t>6</w:t>
            </w:r>
            <w:r w:rsidRPr="00460F72">
              <w:rPr>
                <w:i/>
                <w:lang w:val="bg-BG" w:eastAsia="ja-JP"/>
              </w:rPr>
              <w:t xml:space="preserve"> г., а именно:</w:t>
            </w:r>
          </w:p>
          <w:p w:rsidR="00460F72" w:rsidRPr="00460F72" w:rsidRDefault="00460F72" w:rsidP="003054F0">
            <w:pPr>
              <w:jc w:val="both"/>
              <w:rPr>
                <w:i/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а)30 на сто от цената на договора, когато в състава на научноизследователския екип има включени докторанти и/или млади учени;</w:t>
            </w:r>
          </w:p>
          <w:p w:rsidR="00460F72" w:rsidRPr="00460F72" w:rsidRDefault="00460F72" w:rsidP="003054F0">
            <w:pPr>
              <w:jc w:val="both"/>
              <w:rPr>
                <w:i/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б) 10 на сто от годишната цена на договора, когато в състава на научноизследователския екип не са включени докторанти и/или млади учени;</w:t>
            </w:r>
          </w:p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в) не по-малко от 30 на сто от сумата по т. а) се предоставят за възнаграждение на докторантите и/или младите учени, участници в изпълнението.</w:t>
            </w:r>
          </w:p>
        </w:tc>
      </w:tr>
      <w:bookmarkEnd w:id="4"/>
    </w:tbl>
    <w:p w:rsidR="00460F72" w:rsidRDefault="00460F72" w:rsidP="002411DB">
      <w:pPr>
        <w:jc w:val="center"/>
        <w:rPr>
          <w:b/>
          <w:lang w:val="bg-BG"/>
        </w:rPr>
      </w:pPr>
    </w:p>
    <w:p w:rsidR="00460F72" w:rsidRDefault="00460F72" w:rsidP="002411DB">
      <w:pPr>
        <w:jc w:val="center"/>
        <w:rPr>
          <w:b/>
          <w:lang w:val="bg-BG"/>
        </w:rPr>
      </w:pPr>
    </w:p>
    <w:p w:rsidR="00460F72" w:rsidRDefault="00460F72">
      <w:pPr>
        <w:spacing w:after="200" w:line="276" w:lineRule="auto"/>
        <w:rPr>
          <w:b/>
          <w:lang w:val="bg-BG"/>
        </w:rPr>
      </w:pPr>
      <w:r>
        <w:rPr>
          <w:b/>
          <w:lang w:val="bg-BG"/>
        </w:rPr>
        <w:br w:type="page"/>
      </w:r>
    </w:p>
    <w:p w:rsidR="00B96441" w:rsidRPr="004F7334" w:rsidRDefault="00B96441" w:rsidP="00B96441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4F7334">
        <w:rPr>
          <w:b/>
          <w:i/>
          <w:sz w:val="22"/>
          <w:u w:val="single"/>
          <w:lang w:val="bg-BG"/>
        </w:rPr>
        <w:lastRenderedPageBreak/>
        <w:t xml:space="preserve">Приложение № </w:t>
      </w:r>
      <w:r>
        <w:rPr>
          <w:b/>
          <w:i/>
          <w:sz w:val="22"/>
          <w:u w:val="single"/>
          <w:lang w:val="bg-BG"/>
        </w:rPr>
        <w:t>11.</w:t>
      </w:r>
      <w:r w:rsidRPr="004F7334">
        <w:rPr>
          <w:b/>
          <w:i/>
          <w:sz w:val="22"/>
          <w:u w:val="single"/>
          <w:lang w:val="bg-BG"/>
        </w:rPr>
        <w:t>5</w:t>
      </w:r>
    </w:p>
    <w:p w:rsidR="00460F72" w:rsidRPr="004F7334" w:rsidRDefault="00460F72" w:rsidP="00460F72">
      <w:pPr>
        <w:pStyle w:val="Heading3"/>
        <w:spacing w:after="0" w:afterAutospacing="0"/>
        <w:jc w:val="center"/>
        <w:rPr>
          <w:rFonts w:ascii="Times New Roman" w:hAnsi="Times New Roman"/>
          <w:sz w:val="28"/>
          <w:szCs w:val="24"/>
          <w:lang w:val="bg-BG"/>
        </w:rPr>
      </w:pPr>
      <w:r>
        <w:rPr>
          <w:rFonts w:ascii="Times New Roman" w:hAnsi="Times New Roman"/>
          <w:sz w:val="28"/>
          <w:szCs w:val="24"/>
          <w:lang w:val="bg-BG"/>
        </w:rPr>
        <w:t xml:space="preserve">АКТУАЛИЗИРАНА </w:t>
      </w:r>
      <w:r w:rsidRPr="004F7334">
        <w:rPr>
          <w:rFonts w:ascii="Times New Roman" w:hAnsi="Times New Roman"/>
          <w:sz w:val="28"/>
          <w:szCs w:val="24"/>
          <w:lang w:val="bg-BG"/>
        </w:rPr>
        <w:t>ОКОНЧАТЕЛНА ПЛАН-СМЕТКА</w:t>
      </w:r>
    </w:p>
    <w:p w:rsidR="00460F72" w:rsidRPr="004F7334" w:rsidRDefault="00460F72" w:rsidP="00460F72">
      <w:pPr>
        <w:jc w:val="center"/>
        <w:rPr>
          <w:b/>
          <w:lang w:val="bg-BG"/>
        </w:rPr>
      </w:pPr>
      <w:r>
        <w:rPr>
          <w:b/>
          <w:lang w:val="bg-BG"/>
        </w:rPr>
        <w:t xml:space="preserve">за втората година </w:t>
      </w:r>
      <w:r w:rsidRPr="004F7334">
        <w:rPr>
          <w:b/>
          <w:lang w:val="bg-BG"/>
        </w:rPr>
        <w:t xml:space="preserve">на </w:t>
      </w:r>
      <w:r>
        <w:rPr>
          <w:b/>
          <w:lang w:val="bg-BG"/>
        </w:rPr>
        <w:t>инфраструктурен н</w:t>
      </w:r>
      <w:r w:rsidRPr="004F7334">
        <w:rPr>
          <w:b/>
          <w:lang w:val="bg-BG"/>
        </w:rPr>
        <w:t xml:space="preserve">аучноизследователски проект </w:t>
      </w:r>
    </w:p>
    <w:p w:rsidR="00460F72" w:rsidRPr="004F7334" w:rsidRDefault="00460F72" w:rsidP="00460F72">
      <w:pPr>
        <w:jc w:val="center"/>
        <w:rPr>
          <w:lang w:val="bg-BG"/>
        </w:rPr>
      </w:pPr>
      <w:r w:rsidRPr="004F7334">
        <w:rPr>
          <w:lang w:val="bg-BG"/>
        </w:rPr>
        <w:t>№ …-20</w:t>
      </w:r>
      <w:r w:rsidRPr="00072962">
        <w:rPr>
          <w:lang w:val="bg-BG"/>
        </w:rPr>
        <w:t>2</w:t>
      </w:r>
      <w:r w:rsidR="00002709">
        <w:rPr>
          <w:lang w:val="bg-BG"/>
        </w:rPr>
        <w:t>6</w:t>
      </w:r>
      <w:r w:rsidRPr="004F7334">
        <w:rPr>
          <w:lang w:val="bg-BG"/>
        </w:rPr>
        <w:t xml:space="preserve"> “…………………………………………….”</w:t>
      </w: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6093"/>
        <w:gridCol w:w="1418"/>
        <w:gridCol w:w="1418"/>
        <w:gridCol w:w="1278"/>
      </w:tblGrid>
      <w:tr w:rsidR="00460F72" w:rsidTr="004274AB">
        <w:trPr>
          <w:trHeight w:val="16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F72" w:rsidRDefault="00460F72" w:rsidP="003054F0">
            <w:pPr>
              <w:keepNext/>
              <w:spacing w:after="80"/>
              <w:jc w:val="center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F72" w:rsidRDefault="00460F72" w:rsidP="003054F0">
            <w:pPr>
              <w:keepNext/>
              <w:spacing w:after="80"/>
              <w:jc w:val="center"/>
              <w:outlineLvl w:val="3"/>
              <w:rPr>
                <w:b/>
                <w:caps/>
                <w:sz w:val="20"/>
                <w:szCs w:val="20"/>
              </w:rPr>
            </w:pPr>
            <w:r>
              <w:rPr>
                <w:b/>
                <w:caps/>
                <w:sz w:val="20"/>
                <w:szCs w:val="20"/>
              </w:rPr>
              <w:t>Видове разходи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0F72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I-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ва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година</w:t>
            </w:r>
            <w:proofErr w:type="spellEnd"/>
          </w:p>
          <w:p w:rsidR="00460F72" w:rsidRPr="00460F72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  <w:lang w:val="en-US"/>
              </w:rPr>
            </w:pPr>
            <w:r>
              <w:rPr>
                <w:rFonts w:eastAsia="Calibri"/>
                <w:b/>
                <w:sz w:val="20"/>
                <w:szCs w:val="20"/>
                <w:lang w:val="en-US"/>
              </w:rPr>
              <w:t>(</w:t>
            </w:r>
            <w:r>
              <w:rPr>
                <w:rFonts w:eastAsia="Calibri"/>
                <w:b/>
                <w:sz w:val="20"/>
                <w:szCs w:val="20"/>
                <w:lang w:val="bg-BG"/>
              </w:rPr>
              <w:t>отчет</w:t>
            </w:r>
            <w:r>
              <w:rPr>
                <w:rFonts w:eastAsia="Calibri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0F72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II-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ра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година</w:t>
            </w:r>
            <w:proofErr w:type="spellEnd"/>
          </w:p>
          <w:p w:rsidR="00460F72" w:rsidRPr="00460F72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  <w:lang w:val="en-US"/>
              </w:rPr>
            </w:pPr>
            <w:r>
              <w:rPr>
                <w:rFonts w:eastAsia="Calibri"/>
                <w:b/>
                <w:sz w:val="20"/>
                <w:szCs w:val="20"/>
                <w:lang w:val="en-US"/>
              </w:rPr>
              <w:t>(</w:t>
            </w:r>
            <w:r>
              <w:rPr>
                <w:rFonts w:eastAsia="Calibri"/>
                <w:b/>
                <w:sz w:val="20"/>
                <w:szCs w:val="20"/>
                <w:lang w:val="bg-BG"/>
              </w:rPr>
              <w:t>план</w:t>
            </w:r>
            <w:r>
              <w:rPr>
                <w:rFonts w:eastAsia="Calibri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F72" w:rsidRDefault="00460F72" w:rsidP="003054F0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</w:rPr>
            </w:pPr>
            <w:proofErr w:type="spellStart"/>
            <w:r>
              <w:rPr>
                <w:rFonts w:eastAsia="Calibri"/>
                <w:b/>
                <w:sz w:val="20"/>
                <w:szCs w:val="20"/>
              </w:rPr>
              <w:t>Сума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(</w:t>
            </w:r>
            <w:proofErr w:type="spellStart"/>
            <w:r w:rsidR="00C861B3" w:rsidRPr="00C861B3">
              <w:rPr>
                <w:rFonts w:eastAsia="Calibri"/>
                <w:b/>
                <w:sz w:val="20"/>
                <w:szCs w:val="20"/>
              </w:rPr>
              <w:t>евро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>)</w:t>
            </w:r>
          </w:p>
        </w:tc>
      </w:tr>
      <w:tr w:rsidR="00460F72" w:rsidTr="004274AB">
        <w:trPr>
          <w:trHeight w:val="42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keepNext/>
              <w:spacing w:after="80"/>
              <w:jc w:val="both"/>
              <w:outlineLvl w:val="3"/>
              <w:rPr>
                <w:sz w:val="20"/>
                <w:szCs w:val="20"/>
                <w:lang w:val="bg-BG"/>
              </w:rPr>
            </w:pPr>
            <w:r w:rsidRPr="004C008A">
              <w:rPr>
                <w:sz w:val="20"/>
                <w:szCs w:val="20"/>
                <w:lang w:val="bg-BG"/>
              </w:rPr>
              <w:t xml:space="preserve">Офис-техника за изпълнение на конкретните цели на проекта </w:t>
            </w:r>
            <w:r w:rsidR="004274AB" w:rsidRPr="004C008A">
              <w:rPr>
                <w:sz w:val="20"/>
                <w:szCs w:val="20"/>
                <w:lang w:val="bg-BG"/>
              </w:rPr>
              <w:t xml:space="preserve">– </w:t>
            </w:r>
            <w:r w:rsidR="00C861B3" w:rsidRPr="004C008A">
              <w:rPr>
                <w:b/>
                <w:sz w:val="20"/>
                <w:szCs w:val="20"/>
                <w:lang w:val="en-US"/>
              </w:rPr>
              <w:t>3325</w:t>
            </w:r>
            <w:r w:rsidR="004274AB" w:rsidRPr="004C008A">
              <w:rPr>
                <w:b/>
                <w:sz w:val="20"/>
                <w:szCs w:val="20"/>
                <w:lang w:val="bg-BG"/>
              </w:rPr>
              <w:t xml:space="preserve">,00 </w:t>
            </w:r>
            <w:r w:rsidR="00C861B3" w:rsidRPr="004C008A">
              <w:rPr>
                <w:b/>
                <w:sz w:val="20"/>
                <w:szCs w:val="20"/>
                <w:lang w:val="bg-BG"/>
              </w:rPr>
              <w:t>евро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4274AB">
            <w:pPr>
              <w:spacing w:after="80"/>
              <w:jc w:val="right"/>
              <w:rPr>
                <w:rFonts w:eastAsia="Calibri"/>
                <w:b/>
                <w:sz w:val="20"/>
                <w:szCs w:val="20"/>
                <w:lang w:val="en-US"/>
              </w:rPr>
            </w:pPr>
            <w:r w:rsidRPr="004C008A">
              <w:rPr>
                <w:rFonts w:eastAsia="Calibri"/>
                <w:b/>
                <w:sz w:val="20"/>
                <w:szCs w:val="20"/>
              </w:rPr>
              <w:t>X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1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keepNext/>
              <w:spacing w:after="80"/>
              <w:jc w:val="both"/>
              <w:outlineLvl w:val="3"/>
              <w:rPr>
                <w:sz w:val="20"/>
                <w:szCs w:val="20"/>
                <w:lang w:val="bg-BG"/>
              </w:rPr>
            </w:pPr>
            <w:r w:rsidRPr="004C008A">
              <w:rPr>
                <w:sz w:val="20"/>
                <w:szCs w:val="20"/>
                <w:lang w:val="bg-BG"/>
              </w:rPr>
              <w:t>Софтуер, необходим за осъществяване на научното изследване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  <w:lang w:val="en-US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1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3.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keepNext/>
              <w:spacing w:after="80"/>
              <w:jc w:val="both"/>
              <w:outlineLvl w:val="3"/>
              <w:rPr>
                <w:sz w:val="20"/>
                <w:szCs w:val="20"/>
                <w:lang w:val="bg-BG"/>
              </w:rPr>
            </w:pPr>
            <w:r w:rsidRPr="004C008A">
              <w:rPr>
                <w:sz w:val="20"/>
                <w:szCs w:val="20"/>
                <w:lang w:val="bg-BG"/>
              </w:rPr>
              <w:t>Разходи за патенти и други права на интелектуална собственост, създадени по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4C008A">
              <w:rPr>
                <w:rFonts w:eastAsia="Calibri"/>
                <w:b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17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C008A">
              <w:rPr>
                <w:sz w:val="20"/>
                <w:szCs w:val="20"/>
                <w:lang w:val="bg-BG"/>
              </w:rPr>
              <w:t xml:space="preserve">Материали за изпълнение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26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4.1.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C008A">
              <w:rPr>
                <w:sz w:val="20"/>
                <w:szCs w:val="20"/>
                <w:lang w:val="bg-BG"/>
              </w:rPr>
              <w:t xml:space="preserve">Канцеларски материали – </w:t>
            </w:r>
            <w:r w:rsidRPr="004C008A">
              <w:rPr>
                <w:b/>
                <w:sz w:val="20"/>
                <w:szCs w:val="20"/>
                <w:lang w:val="bg-BG"/>
              </w:rPr>
              <w:t xml:space="preserve">до </w:t>
            </w:r>
            <w:r w:rsidR="00C861B3" w:rsidRPr="004C008A">
              <w:rPr>
                <w:b/>
                <w:sz w:val="20"/>
                <w:szCs w:val="20"/>
                <w:lang w:val="en-US"/>
              </w:rPr>
              <w:t>1</w:t>
            </w:r>
            <w:r w:rsidRPr="004C008A">
              <w:rPr>
                <w:b/>
                <w:sz w:val="20"/>
                <w:szCs w:val="20"/>
                <w:lang w:val="bg-BG"/>
              </w:rPr>
              <w:t>2</w:t>
            </w:r>
            <w:r w:rsidR="00937CCA" w:rsidRPr="004C008A">
              <w:rPr>
                <w:b/>
                <w:sz w:val="20"/>
                <w:szCs w:val="20"/>
                <w:lang w:val="bg-BG"/>
              </w:rPr>
              <w:t>4</w:t>
            </w:r>
            <w:r w:rsidRPr="004C008A">
              <w:rPr>
                <w:b/>
                <w:sz w:val="20"/>
                <w:szCs w:val="20"/>
                <w:lang w:val="bg-BG"/>
              </w:rPr>
              <w:t xml:space="preserve">,00 </w:t>
            </w:r>
            <w:r w:rsidR="00C861B3" w:rsidRPr="004C008A">
              <w:rPr>
                <w:b/>
                <w:sz w:val="20"/>
                <w:szCs w:val="20"/>
                <w:lang w:val="bg-BG"/>
              </w:rPr>
              <w:t>евро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28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4.2.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C008A">
              <w:rPr>
                <w:sz w:val="20"/>
                <w:szCs w:val="20"/>
                <w:lang w:val="bg-BG"/>
              </w:rPr>
              <w:t>Компютърни компоненти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26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C008A">
              <w:rPr>
                <w:sz w:val="20"/>
                <w:szCs w:val="20"/>
                <w:lang w:val="bg-BG"/>
              </w:rPr>
              <w:t xml:space="preserve">Услуги, свързани с изпълнението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28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5.1.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C008A">
              <w:rPr>
                <w:sz w:val="20"/>
                <w:szCs w:val="20"/>
                <w:lang w:val="bg-BG"/>
              </w:rPr>
              <w:t>Отпечатване на материали – обяви, папки, сборник с доклади</w:t>
            </w:r>
            <w:r w:rsidR="0059706A" w:rsidRPr="004C008A">
              <w:rPr>
                <w:sz w:val="20"/>
                <w:szCs w:val="20"/>
                <w:lang w:val="bg-BG"/>
              </w:rPr>
              <w:t>, монографичен труд</w:t>
            </w:r>
            <w:r w:rsidRPr="004C008A">
              <w:rPr>
                <w:sz w:val="20"/>
                <w:szCs w:val="20"/>
                <w:lang w:val="bg-BG"/>
              </w:rPr>
              <w:t xml:space="preserve"> и др.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28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5.2.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keepNext/>
              <w:spacing w:after="80"/>
              <w:jc w:val="both"/>
              <w:outlineLvl w:val="1"/>
              <w:rPr>
                <w:sz w:val="20"/>
                <w:szCs w:val="20"/>
                <w:lang w:val="bg-BG"/>
              </w:rPr>
            </w:pPr>
            <w:r w:rsidRPr="004C008A">
              <w:rPr>
                <w:sz w:val="20"/>
                <w:szCs w:val="20"/>
                <w:lang w:val="bg-BG"/>
              </w:rPr>
              <w:t xml:space="preserve">Преводи на публикации (статии и студии) – резултат от научните изследвания по проекта от български на чужд език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6.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C008A">
              <w:rPr>
                <w:rFonts w:eastAsia="Calibri"/>
                <w:sz w:val="20"/>
                <w:szCs w:val="20"/>
                <w:lang w:val="bg-BG"/>
              </w:rPr>
              <w:t>Специализирана научна литература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7.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C008A">
              <w:rPr>
                <w:rFonts w:eastAsia="Calibri"/>
                <w:sz w:val="20"/>
                <w:szCs w:val="20"/>
                <w:lang w:val="bg-BG"/>
              </w:rPr>
              <w:t xml:space="preserve">Разходи за участие в научни форуми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7.1.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C008A">
              <w:rPr>
                <w:rFonts w:eastAsia="Calibri"/>
                <w:sz w:val="20"/>
                <w:szCs w:val="20"/>
                <w:lang w:val="bg-BG"/>
              </w:rPr>
              <w:t>Такси за участие в научни форуми за публикуване на резултатите от проекта</w:t>
            </w:r>
            <w:r w:rsidRPr="004C008A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10"/>
            </w:r>
            <w:r w:rsidRPr="004C008A">
              <w:rPr>
                <w:rFonts w:eastAsia="Calibri"/>
                <w:sz w:val="20"/>
                <w:szCs w:val="20"/>
                <w:lang w:val="bg-BG"/>
              </w:rPr>
              <w:t xml:space="preserve"> </w:t>
            </w:r>
            <w:r w:rsidRPr="004C008A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11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7.2.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C008A">
              <w:rPr>
                <w:rFonts w:eastAsia="Calibri"/>
                <w:sz w:val="20"/>
                <w:szCs w:val="20"/>
                <w:lang w:val="bg-BG"/>
              </w:rPr>
              <w:t>Командировъчни за участие в научни форуми</w:t>
            </w:r>
            <w:r w:rsidRPr="004C008A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12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8.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C008A">
              <w:rPr>
                <w:rFonts w:eastAsia="Calibri"/>
                <w:sz w:val="20"/>
                <w:szCs w:val="20"/>
                <w:lang w:val="bg-BG"/>
              </w:rPr>
              <w:t>Разходи за провеждане на емпирично проучване – „работа на терен”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9.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C008A">
              <w:rPr>
                <w:rFonts w:eastAsia="Calibri"/>
                <w:sz w:val="20"/>
                <w:szCs w:val="20"/>
                <w:lang w:val="bg-BG"/>
              </w:rPr>
              <w:t xml:space="preserve">Разходи при провеждане на кръгли маси, семинари и дискусии – </w:t>
            </w:r>
            <w:r w:rsidRPr="004C008A">
              <w:rPr>
                <w:rFonts w:eastAsia="Calibri"/>
                <w:b/>
                <w:sz w:val="20"/>
                <w:szCs w:val="20"/>
                <w:lang w:val="bg-BG"/>
              </w:rPr>
              <w:t xml:space="preserve">до </w:t>
            </w:r>
            <w:r w:rsidR="00C861B3" w:rsidRPr="004C008A">
              <w:rPr>
                <w:rFonts w:eastAsia="Calibri"/>
                <w:b/>
                <w:sz w:val="20"/>
                <w:szCs w:val="20"/>
                <w:lang w:val="en-US"/>
              </w:rPr>
              <w:t>410</w:t>
            </w:r>
            <w:r w:rsidRPr="004C008A">
              <w:rPr>
                <w:rFonts w:eastAsia="Calibri"/>
                <w:b/>
                <w:sz w:val="20"/>
                <w:szCs w:val="20"/>
                <w:lang w:val="bg-BG"/>
              </w:rPr>
              <w:t xml:space="preserve">,00 </w:t>
            </w:r>
            <w:r w:rsidR="00C861B3" w:rsidRPr="004C008A">
              <w:rPr>
                <w:rFonts w:eastAsia="Calibri"/>
                <w:b/>
                <w:sz w:val="20"/>
                <w:szCs w:val="20"/>
                <w:lang w:val="bg-BG"/>
              </w:rPr>
              <w:t>евро</w:t>
            </w:r>
            <w:r w:rsidRPr="004C008A">
              <w:rPr>
                <w:rFonts w:eastAsia="Calibri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72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10.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C008A">
              <w:rPr>
                <w:rFonts w:eastAsia="Calibri"/>
                <w:sz w:val="20"/>
                <w:szCs w:val="20"/>
                <w:lang w:val="bg-BG"/>
              </w:rPr>
              <w:t>Разходи, свързани със задължителното публикуване на резултатите от изследванията в Алманах „Научни изследвания”</w:t>
            </w:r>
            <w:r w:rsidRPr="004C008A">
              <w:rPr>
                <w:vertAlign w:val="superscript"/>
                <w:lang w:val="bg-BG"/>
              </w:rPr>
              <w:footnoteReference w:id="13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274AB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4C008A">
              <w:rPr>
                <w:rFonts w:eastAsia="Calibri"/>
                <w:b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C861B3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4C008A">
              <w:rPr>
                <w:rFonts w:eastAsia="Calibri"/>
                <w:b/>
                <w:sz w:val="20"/>
                <w:szCs w:val="20"/>
                <w:lang w:val="en-US"/>
              </w:rPr>
              <w:t>205</w:t>
            </w:r>
            <w:r w:rsidR="00460F72" w:rsidRPr="004C008A">
              <w:rPr>
                <w:rFonts w:eastAsia="Calibri"/>
                <w:b/>
                <w:sz w:val="20"/>
                <w:szCs w:val="20"/>
              </w:rPr>
              <w:t>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C861B3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4C008A">
              <w:rPr>
                <w:rFonts w:eastAsia="Calibri"/>
                <w:b/>
                <w:sz w:val="20"/>
                <w:szCs w:val="20"/>
                <w:lang w:val="en-US"/>
              </w:rPr>
              <w:t>205</w:t>
            </w:r>
            <w:r w:rsidR="00460F72" w:rsidRPr="004C008A">
              <w:rPr>
                <w:rFonts w:eastAsia="Calibri"/>
                <w:b/>
                <w:sz w:val="20"/>
                <w:szCs w:val="20"/>
              </w:rPr>
              <w:t>,00</w:t>
            </w:r>
          </w:p>
        </w:tc>
      </w:tr>
      <w:tr w:rsidR="00460F72" w:rsidTr="004274AB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11.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C008A">
              <w:rPr>
                <w:rFonts w:eastAsia="Calibri"/>
                <w:sz w:val="20"/>
                <w:szCs w:val="20"/>
                <w:lang w:val="bg-BG"/>
              </w:rPr>
              <w:t xml:space="preserve">Заплащане на консултантски услуги, предоставени от лица, които не са на основен трудов договор в СА “Д. А. Ценов” – </w:t>
            </w:r>
            <w:r w:rsidRPr="004C008A">
              <w:rPr>
                <w:rFonts w:eastAsia="Calibri"/>
                <w:b/>
                <w:sz w:val="20"/>
                <w:szCs w:val="20"/>
                <w:lang w:val="bg-BG"/>
              </w:rPr>
              <w:t xml:space="preserve">до </w:t>
            </w:r>
            <w:r w:rsidR="00937CCA" w:rsidRPr="004C008A">
              <w:rPr>
                <w:rFonts w:eastAsia="Calibri"/>
                <w:b/>
                <w:sz w:val="20"/>
                <w:szCs w:val="20"/>
                <w:lang w:val="bg-BG"/>
              </w:rPr>
              <w:t>6</w:t>
            </w:r>
            <w:r w:rsidRPr="004C008A">
              <w:rPr>
                <w:rFonts w:eastAsia="Calibri"/>
                <w:b/>
                <w:sz w:val="20"/>
                <w:szCs w:val="20"/>
                <w:lang w:val="bg-BG"/>
              </w:rPr>
              <w:t>00,00 лв.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 w:rsidRPr="004C008A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42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12.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Заплащане на рецензент при отчитане на резултатите от изпълнението на проекта</w:t>
            </w:r>
            <w:r w:rsidRPr="00460F72">
              <w:rPr>
                <w:vertAlign w:val="superscript"/>
                <w:lang w:val="bg-BG"/>
              </w:rPr>
              <w:footnoteReference w:id="14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C861B3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4C008A">
              <w:rPr>
                <w:rFonts w:eastAsia="Calibri"/>
                <w:b/>
                <w:sz w:val="20"/>
                <w:szCs w:val="20"/>
              </w:rPr>
              <w:t>6</w:t>
            </w:r>
            <w:r w:rsidR="00937CCA" w:rsidRPr="004C008A">
              <w:rPr>
                <w:rFonts w:eastAsia="Calibri"/>
                <w:b/>
                <w:sz w:val="20"/>
                <w:szCs w:val="20"/>
                <w:lang w:val="bg-BG"/>
              </w:rPr>
              <w:t>2</w:t>
            </w:r>
            <w:r w:rsidR="004274AB" w:rsidRPr="004C008A">
              <w:rPr>
                <w:rFonts w:eastAsia="Calibri"/>
                <w:b/>
                <w:sz w:val="20"/>
                <w:szCs w:val="20"/>
                <w:lang w:val="bg-BG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C861B3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  <w:lang w:val="en-US"/>
              </w:rPr>
            </w:pPr>
            <w:r w:rsidRPr="004C008A">
              <w:rPr>
                <w:rFonts w:eastAsia="Calibri"/>
                <w:b/>
                <w:sz w:val="20"/>
                <w:szCs w:val="20"/>
              </w:rPr>
              <w:t>6</w:t>
            </w:r>
            <w:r w:rsidR="00937CCA" w:rsidRPr="004C008A">
              <w:rPr>
                <w:rFonts w:eastAsia="Calibri"/>
                <w:b/>
                <w:sz w:val="20"/>
                <w:szCs w:val="20"/>
                <w:lang w:val="bg-BG"/>
              </w:rPr>
              <w:t>2</w:t>
            </w:r>
            <w:r w:rsidR="00460F72" w:rsidRPr="004C008A">
              <w:rPr>
                <w:rFonts w:eastAsia="Calibri"/>
                <w:b/>
                <w:sz w:val="20"/>
                <w:szCs w:val="20"/>
              </w:rPr>
              <w:t>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C008A" w:rsidRDefault="00C861B3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 w:rsidRPr="004C008A">
              <w:rPr>
                <w:rFonts w:eastAsia="Calibri"/>
                <w:b/>
                <w:sz w:val="20"/>
                <w:szCs w:val="20"/>
              </w:rPr>
              <w:t>1</w:t>
            </w:r>
            <w:r w:rsidR="00460F72" w:rsidRPr="004C008A">
              <w:rPr>
                <w:rFonts w:eastAsia="Calibri"/>
                <w:b/>
                <w:sz w:val="20"/>
                <w:szCs w:val="20"/>
              </w:rPr>
              <w:t>2</w:t>
            </w:r>
            <w:r w:rsidR="00937CCA" w:rsidRPr="004C008A">
              <w:rPr>
                <w:rFonts w:eastAsia="Calibri"/>
                <w:b/>
                <w:sz w:val="20"/>
                <w:szCs w:val="20"/>
                <w:lang w:val="bg-BG"/>
              </w:rPr>
              <w:t>4</w:t>
            </w:r>
            <w:r w:rsidR="00460F72" w:rsidRPr="004C008A">
              <w:rPr>
                <w:rFonts w:eastAsia="Calibri"/>
                <w:b/>
                <w:sz w:val="20"/>
                <w:szCs w:val="20"/>
              </w:rPr>
              <w:t>,00</w:t>
            </w:r>
          </w:p>
        </w:tc>
      </w:tr>
      <w:tr w:rsidR="00460F72" w:rsidTr="004274AB">
        <w:trPr>
          <w:trHeight w:val="33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lastRenderedPageBreak/>
              <w:t>13.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Отчисления за режийни разходи – </w:t>
            </w: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>8 %</w:t>
            </w:r>
            <w:r w:rsidRPr="00460F72">
              <w:rPr>
                <w:rFonts w:eastAsia="Calibri"/>
                <w:sz w:val="20"/>
                <w:szCs w:val="20"/>
                <w:lang w:val="bg-BG"/>
              </w:rPr>
              <w:t xml:space="preserve"> от общата стойност на проекта</w:t>
            </w:r>
            <w:r w:rsidR="00937CCA">
              <w:rPr>
                <w:rStyle w:val="FootnoteReference"/>
                <w:rFonts w:eastAsia="Calibri"/>
                <w:sz w:val="20"/>
                <w:szCs w:val="20"/>
                <w:lang w:val="bg-BG"/>
              </w:rPr>
              <w:footnoteReference w:id="15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2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14.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sz w:val="20"/>
                <w:szCs w:val="20"/>
                <w:lang w:val="bg-BG"/>
              </w:rPr>
              <w:t>Заплащане на възнаграждения на членове на екипа от СА – % от общата стойност на проекта</w:t>
            </w:r>
            <w:r w:rsidRPr="00460F72">
              <w:rPr>
                <w:vertAlign w:val="superscript"/>
                <w:lang w:val="bg-BG"/>
              </w:rPr>
              <w:footnoteReference w:id="16"/>
            </w: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274AB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460F72" w:rsidTr="004274AB">
        <w:trPr>
          <w:trHeight w:val="2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60F72" w:rsidRDefault="00460F72" w:rsidP="003054F0">
            <w:pPr>
              <w:spacing w:after="8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0F72" w:rsidRPr="00460F72" w:rsidRDefault="00460F72" w:rsidP="003054F0">
            <w:pPr>
              <w:spacing w:after="80"/>
              <w:jc w:val="both"/>
              <w:rPr>
                <w:rFonts w:eastAsia="Calibri"/>
                <w:b/>
                <w:sz w:val="20"/>
                <w:szCs w:val="20"/>
                <w:lang w:val="bg-BG"/>
              </w:rPr>
            </w:pPr>
            <w:r w:rsidRPr="00460F72">
              <w:rPr>
                <w:rFonts w:eastAsia="Calibri"/>
                <w:b/>
                <w:sz w:val="20"/>
                <w:szCs w:val="20"/>
                <w:lang w:val="bg-BG"/>
              </w:rPr>
              <w:t>Общо: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0F72" w:rsidRDefault="00460F72" w:rsidP="003054F0">
            <w:pPr>
              <w:spacing w:after="80"/>
              <w:jc w:val="righ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0,00</w:t>
            </w:r>
          </w:p>
        </w:tc>
      </w:tr>
    </w:tbl>
    <w:p w:rsidR="00460F72" w:rsidRDefault="00460F72" w:rsidP="00460F72">
      <w:pPr>
        <w:jc w:val="center"/>
        <w:rPr>
          <w:lang w:val="bg-BG"/>
        </w:rPr>
      </w:pPr>
    </w:p>
    <w:p w:rsidR="00460F72" w:rsidRDefault="00460F72" w:rsidP="00460F72">
      <w:pPr>
        <w:jc w:val="center"/>
        <w:rPr>
          <w:lang w:val="bg-BG"/>
        </w:rPr>
      </w:pPr>
    </w:p>
    <w:p w:rsidR="00460F72" w:rsidRPr="004F7334" w:rsidRDefault="00460F72" w:rsidP="00460F72">
      <w:pPr>
        <w:pStyle w:val="Style"/>
        <w:ind w:left="0" w:right="49" w:firstLine="0"/>
        <w:rPr>
          <w:sz w:val="20"/>
          <w:szCs w:val="20"/>
        </w:rPr>
      </w:pPr>
      <w:r w:rsidRPr="004F7334">
        <w:rPr>
          <w:b/>
          <w:sz w:val="20"/>
          <w:szCs w:val="20"/>
          <w:u w:val="single"/>
        </w:rPr>
        <w:t>ЗАБЕЛЕЖКА:</w:t>
      </w:r>
      <w:r w:rsidRPr="004F7334">
        <w:rPr>
          <w:sz w:val="20"/>
          <w:szCs w:val="20"/>
        </w:rPr>
        <w:t xml:space="preserve"> На участниците в изпълнението на финансирания проект може да се изплащат възнаграждения в размер:</w:t>
      </w:r>
    </w:p>
    <w:p w:rsidR="00460F72" w:rsidRPr="004F7334" w:rsidRDefault="00460F72" w:rsidP="00460F72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>а) 30 на сто от цената на договора, когато в състава на научноизследователския екип има включени докторанти</w:t>
      </w:r>
      <w:r w:rsidRPr="004F7334">
        <w:rPr>
          <w:sz w:val="20"/>
          <w:szCs w:val="20"/>
        </w:rPr>
        <w:footnoteReference w:id="17"/>
      </w:r>
      <w:r w:rsidRPr="004F7334">
        <w:rPr>
          <w:sz w:val="20"/>
          <w:szCs w:val="20"/>
        </w:rPr>
        <w:t xml:space="preserve"> и/или млади учени</w:t>
      </w:r>
      <w:r w:rsidRPr="004F7334">
        <w:rPr>
          <w:sz w:val="20"/>
          <w:szCs w:val="20"/>
        </w:rPr>
        <w:footnoteReference w:id="18"/>
      </w:r>
      <w:r w:rsidRPr="004F7334">
        <w:rPr>
          <w:sz w:val="20"/>
          <w:szCs w:val="20"/>
        </w:rPr>
        <w:t>.</w:t>
      </w:r>
    </w:p>
    <w:p w:rsidR="00460F72" w:rsidRPr="004F7334" w:rsidRDefault="00460F72" w:rsidP="00460F72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>б) 10 на сто от годишната цена на договора, когато в състава на научноизследователския екип не са включени докторанти и/или млади учени;</w:t>
      </w:r>
    </w:p>
    <w:p w:rsidR="00460F72" w:rsidRPr="004F7334" w:rsidRDefault="00460F72" w:rsidP="00460F72">
      <w:pPr>
        <w:pStyle w:val="Style"/>
        <w:ind w:left="0" w:right="49" w:firstLine="709"/>
        <w:rPr>
          <w:sz w:val="20"/>
          <w:szCs w:val="20"/>
        </w:rPr>
      </w:pPr>
      <w:r w:rsidRPr="004F7334">
        <w:rPr>
          <w:sz w:val="20"/>
          <w:szCs w:val="20"/>
        </w:rPr>
        <w:t>в) не по-малко от 30 на сто от сумата по т. а) се предоставят за възнаграждение на докторантите и/или младите учени, участници в изпълнението на проекта, а останалите средства се разпределят между другите участници.</w:t>
      </w:r>
    </w:p>
    <w:p w:rsidR="00460F72" w:rsidRPr="004F7334" w:rsidRDefault="00460F72" w:rsidP="00460F72">
      <w:pPr>
        <w:rPr>
          <w:lang w:val="bg-BG" w:eastAsia="ja-JP"/>
        </w:rPr>
      </w:pPr>
    </w:p>
    <w:p w:rsidR="00460F72" w:rsidRPr="004F7334" w:rsidRDefault="00460F72" w:rsidP="00460F72">
      <w:pPr>
        <w:pStyle w:val="Style"/>
        <w:ind w:left="0" w:right="-193" w:firstLine="709"/>
      </w:pPr>
    </w:p>
    <w:p w:rsidR="00460F72" w:rsidRPr="004F7334" w:rsidRDefault="00460F72" w:rsidP="00460F72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ВЪЗЛОЖИТЕЛ: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ИЗПЪЛНИТЕЛ:</w:t>
      </w:r>
    </w:p>
    <w:p w:rsidR="00460F72" w:rsidRPr="004F7334" w:rsidRDefault="00460F72" w:rsidP="00460F72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СА „Димитър А. Ценов”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Ръководител на проект</w:t>
      </w:r>
    </w:p>
    <w:p w:rsidR="00460F72" w:rsidRPr="004F7334" w:rsidRDefault="00460F72" w:rsidP="00460F72">
      <w:pPr>
        <w:pStyle w:val="BodyTextIndent"/>
        <w:ind w:left="0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……………………..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……………………….</w:t>
      </w:r>
    </w:p>
    <w:p w:rsidR="00460F72" w:rsidRPr="004F7334" w:rsidRDefault="00460F72" w:rsidP="00460F72">
      <w:pPr>
        <w:pStyle w:val="BodyTextIndent"/>
        <w:ind w:left="0"/>
        <w:jc w:val="both"/>
        <w:rPr>
          <w:b/>
          <w:sz w:val="22"/>
          <w:szCs w:val="22"/>
          <w:lang w:val="bg-BG"/>
        </w:rPr>
      </w:pPr>
      <w:r w:rsidRPr="004F7334">
        <w:rPr>
          <w:b/>
          <w:sz w:val="22"/>
          <w:szCs w:val="22"/>
          <w:lang w:val="bg-BG"/>
        </w:rPr>
        <w:t>(</w:t>
      </w:r>
      <w:r w:rsidR="0059706A">
        <w:rPr>
          <w:b/>
          <w:sz w:val="22"/>
          <w:szCs w:val="22"/>
          <w:lang w:val="bg-BG"/>
        </w:rPr>
        <w:t>проф</w:t>
      </w:r>
      <w:r>
        <w:rPr>
          <w:b/>
          <w:sz w:val="22"/>
          <w:szCs w:val="22"/>
          <w:lang w:val="bg-BG"/>
        </w:rPr>
        <w:t>.</w:t>
      </w:r>
      <w:r w:rsidRPr="004F7334">
        <w:rPr>
          <w:b/>
          <w:sz w:val="22"/>
          <w:szCs w:val="22"/>
          <w:lang w:val="bg-BG"/>
        </w:rPr>
        <w:t xml:space="preserve"> д-р </w:t>
      </w:r>
      <w:r w:rsidR="0059706A">
        <w:rPr>
          <w:b/>
          <w:sz w:val="22"/>
          <w:szCs w:val="22"/>
          <w:lang w:val="bg-BG"/>
        </w:rPr>
        <w:t>Атанас Атанасов</w:t>
      </w:r>
      <w:r w:rsidRPr="004F7334">
        <w:rPr>
          <w:b/>
          <w:sz w:val="22"/>
          <w:szCs w:val="22"/>
          <w:lang w:val="bg-BG"/>
        </w:rPr>
        <w:t>)</w:t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</w:r>
      <w:r w:rsidRPr="004F7334">
        <w:rPr>
          <w:b/>
          <w:sz w:val="22"/>
          <w:szCs w:val="22"/>
          <w:lang w:val="bg-BG"/>
        </w:rPr>
        <w:tab/>
        <w:t>(……………………………….)</w:t>
      </w:r>
    </w:p>
    <w:p w:rsidR="00460F72" w:rsidRPr="004F7334" w:rsidRDefault="00460F72" w:rsidP="00460F72">
      <w:pPr>
        <w:spacing w:after="200" w:line="276" w:lineRule="auto"/>
        <w:jc w:val="both"/>
        <w:rPr>
          <w:lang w:val="bg-BG"/>
        </w:rPr>
      </w:pPr>
      <w:r w:rsidRPr="004F7334">
        <w:rPr>
          <w:lang w:val="bg-BG"/>
        </w:rPr>
        <w:br w:type="page"/>
      </w:r>
    </w:p>
    <w:p w:rsidR="00460F72" w:rsidRPr="004F7334" w:rsidRDefault="00460F72" w:rsidP="00460F72">
      <w:pPr>
        <w:spacing w:line="276" w:lineRule="auto"/>
        <w:jc w:val="center"/>
        <w:rPr>
          <w:b/>
          <w:lang w:val="bg-BG"/>
        </w:rPr>
      </w:pPr>
    </w:p>
    <w:p w:rsidR="00460F72" w:rsidRPr="004F7334" w:rsidRDefault="00460F72" w:rsidP="00460F72">
      <w:pPr>
        <w:spacing w:line="276" w:lineRule="auto"/>
        <w:jc w:val="center"/>
        <w:rPr>
          <w:b/>
          <w:lang w:val="bg-BG"/>
        </w:rPr>
      </w:pPr>
      <w:r>
        <w:rPr>
          <w:b/>
          <w:lang w:val="bg-BG"/>
        </w:rPr>
        <w:t xml:space="preserve">АКТУАЛИЗИРАНА </w:t>
      </w:r>
      <w:r w:rsidRPr="004F7334">
        <w:rPr>
          <w:b/>
          <w:lang w:val="bg-BG"/>
        </w:rPr>
        <w:t xml:space="preserve">ОБОСНОВКА НА РАЗХОДИТЕ </w:t>
      </w:r>
      <w:r>
        <w:rPr>
          <w:b/>
          <w:lang w:val="bg-BG"/>
        </w:rPr>
        <w:t>ЗА ВТОРАТА ГОДИНА</w:t>
      </w:r>
      <w:r w:rsidRPr="00460F72">
        <w:rPr>
          <w:b/>
          <w:lang w:val="bg-BG"/>
        </w:rPr>
        <w:t xml:space="preserve"> </w:t>
      </w:r>
      <w:r w:rsidRPr="004F7334">
        <w:rPr>
          <w:b/>
          <w:lang w:val="bg-BG"/>
        </w:rPr>
        <w:t>ПО ПРОЕКТ</w:t>
      </w:r>
    </w:p>
    <w:p w:rsidR="00460F72" w:rsidRPr="004F7334" w:rsidRDefault="00460F72" w:rsidP="00460F72">
      <w:pPr>
        <w:jc w:val="center"/>
        <w:rPr>
          <w:lang w:val="bg-BG"/>
        </w:rPr>
      </w:pPr>
      <w:r w:rsidRPr="004F7334">
        <w:rPr>
          <w:lang w:val="bg-BG"/>
        </w:rPr>
        <w:t>№ …-20</w:t>
      </w:r>
      <w:r>
        <w:rPr>
          <w:lang w:val="bg-BG"/>
        </w:rPr>
        <w:t>2</w:t>
      </w:r>
      <w:r w:rsidR="00002709">
        <w:rPr>
          <w:lang w:val="bg-BG"/>
        </w:rPr>
        <w:t>6</w:t>
      </w:r>
      <w:r w:rsidRPr="004F7334">
        <w:rPr>
          <w:lang w:val="bg-BG"/>
        </w:rPr>
        <w:t xml:space="preserve"> “…………………………………………….”</w:t>
      </w:r>
    </w:p>
    <w:p w:rsidR="00460F72" w:rsidRDefault="00460F72" w:rsidP="00460F72">
      <w:pPr>
        <w:jc w:val="center"/>
        <w:rPr>
          <w:b/>
          <w:lang w:val="bg-BG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8221"/>
      </w:tblGrid>
      <w:tr w:rsidR="00460F72" w:rsidRPr="00460F72" w:rsidTr="00460F72">
        <w:trPr>
          <w:cantSplit/>
          <w:trHeight w:val="113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60F72" w:rsidRPr="00460F72" w:rsidRDefault="00460F72" w:rsidP="003054F0">
            <w:pPr>
              <w:keepNext/>
              <w:ind w:left="113" w:right="113"/>
              <w:jc w:val="center"/>
              <w:outlineLvl w:val="0"/>
              <w:rPr>
                <w:b/>
                <w:sz w:val="20"/>
                <w:szCs w:val="20"/>
                <w:lang w:val="bg-BG"/>
              </w:rPr>
            </w:pPr>
            <w:r w:rsidRPr="00460F72">
              <w:rPr>
                <w:b/>
                <w:sz w:val="20"/>
                <w:szCs w:val="20"/>
                <w:lang w:val="bg-BG"/>
              </w:rPr>
              <w:t>Позиции по план-сметка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F72" w:rsidRPr="00460F72" w:rsidRDefault="00460F72" w:rsidP="003054F0">
            <w:pPr>
              <w:keepNext/>
              <w:spacing w:line="360" w:lineRule="auto"/>
              <w:jc w:val="center"/>
              <w:outlineLvl w:val="3"/>
              <w:rPr>
                <w:b/>
                <w:caps/>
                <w:lang w:val="bg-BG"/>
              </w:rPr>
            </w:pPr>
            <w:r w:rsidRPr="00460F72">
              <w:rPr>
                <w:b/>
                <w:caps/>
                <w:lang w:val="bg-BG"/>
              </w:rPr>
              <w:t>Видове разходи</w:t>
            </w:r>
          </w:p>
        </w:tc>
      </w:tr>
      <w:tr w:rsidR="00460F72" w:rsidRPr="00460F72" w:rsidTr="00460F72">
        <w:trPr>
          <w:cantSplit/>
          <w:trHeight w:val="28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Офис-техника за изпълнение на конкретните цели на проекта</w:t>
            </w:r>
          </w:p>
        </w:tc>
      </w:tr>
      <w:tr w:rsidR="00460F72" w:rsidRPr="00460F72" w:rsidTr="00460F72">
        <w:trPr>
          <w:cantSplit/>
          <w:trHeight w:val="28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Обосновка на целесъобразността и необходимостта от закупуване на офис техника съгласно предоставен списък с технически спецификации от ИНИ.</w:t>
            </w:r>
          </w:p>
        </w:tc>
      </w:tr>
      <w:tr w:rsidR="00460F72" w:rsidRPr="00460F72" w:rsidTr="00460F72">
        <w:trPr>
          <w:cantSplit/>
          <w:trHeight w:val="193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2.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Софтуер, необходим за осъществяване на научното изследване</w:t>
            </w:r>
          </w:p>
        </w:tc>
      </w:tr>
      <w:tr w:rsidR="00460F72" w:rsidRPr="00460F72" w:rsidTr="00460F72">
        <w:trPr>
          <w:cantSplit/>
          <w:trHeight w:val="193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Обосновка на целесъобразността и необходимостта от закупуване на съответния софтуер, индикативна цена</w:t>
            </w:r>
          </w:p>
        </w:tc>
      </w:tr>
      <w:tr w:rsidR="00460F72" w:rsidRPr="00460F72" w:rsidTr="00460F72">
        <w:trPr>
          <w:cantSplit/>
          <w:trHeight w:val="2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3.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Разходи за патенти и други права на интелектуална собственост, създадени по проекта</w:t>
            </w:r>
          </w:p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i/>
                <w:lang w:val="bg-BG"/>
              </w:rPr>
              <w:t>Обосновка на разхода.</w:t>
            </w:r>
          </w:p>
        </w:tc>
      </w:tr>
      <w:tr w:rsidR="00460F72" w:rsidRPr="00460F72" w:rsidTr="00460F72">
        <w:trPr>
          <w:cantSplit/>
          <w:trHeight w:val="26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4.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>Материали за изпълнение на проекта</w:t>
            </w:r>
          </w:p>
        </w:tc>
      </w:tr>
      <w:tr w:rsidR="00460F72" w:rsidRPr="00460F72" w:rsidTr="00460F72">
        <w:trPr>
          <w:cantSplit/>
          <w:trHeight w:val="26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4.1.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 xml:space="preserve">Канцеларски материали </w:t>
            </w:r>
          </w:p>
        </w:tc>
      </w:tr>
      <w:tr w:rsidR="00460F72" w:rsidRPr="00460F72" w:rsidTr="00460F72">
        <w:trPr>
          <w:cantSplit/>
          <w:trHeight w:val="26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i/>
                <w:lang w:val="bg-BG"/>
              </w:rPr>
              <w:t xml:space="preserve">Посочва се количество по отделните артикули съгласно опис, предоставен от ИНИ. </w:t>
            </w:r>
          </w:p>
        </w:tc>
      </w:tr>
      <w:tr w:rsidR="00460F72" w:rsidRPr="00460F72" w:rsidTr="00460F72">
        <w:trPr>
          <w:cantSplit/>
          <w:trHeight w:val="28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276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4.2.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>Компютърни компоненти</w:t>
            </w:r>
          </w:p>
        </w:tc>
      </w:tr>
      <w:tr w:rsidR="00460F72" w:rsidRPr="00460F72" w:rsidTr="00460F72">
        <w:trPr>
          <w:cantSplit/>
          <w:trHeight w:val="287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i/>
                <w:lang w:val="bg-BG"/>
              </w:rPr>
              <w:t>Посочват се технически характеристики, цена с ДДС и обосновка на потребността и количеството. Изборът се базира на опис, предоставен от ИНИ.</w:t>
            </w:r>
          </w:p>
        </w:tc>
      </w:tr>
      <w:tr w:rsidR="00460F72" w:rsidRPr="00460F72" w:rsidTr="00460F72">
        <w:trPr>
          <w:cantSplit/>
          <w:trHeight w:val="2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5.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360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>Услуги, свързани с изпълнението на проекта</w:t>
            </w:r>
          </w:p>
        </w:tc>
      </w:tr>
      <w:tr w:rsidR="00460F72" w:rsidRPr="00460F72" w:rsidTr="00460F72">
        <w:trPr>
          <w:cantSplit/>
          <w:trHeight w:val="28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5.1.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Отпечатване на материали – обяви, папки, сборник с доклади</w:t>
            </w:r>
            <w:r w:rsidR="0059706A">
              <w:rPr>
                <w:lang w:val="bg-BG"/>
              </w:rPr>
              <w:t>, монографичен труд</w:t>
            </w:r>
            <w:r w:rsidRPr="00460F72">
              <w:rPr>
                <w:lang w:val="bg-BG"/>
              </w:rPr>
              <w:t xml:space="preserve"> и др.</w:t>
            </w:r>
          </w:p>
        </w:tc>
      </w:tr>
      <w:tr w:rsidR="00460F72" w:rsidRPr="00460F72" w:rsidTr="00460F72">
        <w:trPr>
          <w:cantSplit/>
          <w:trHeight w:val="28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1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Посочва се количество на артикули по ценоразпис, предоставен от ИНИ.</w:t>
            </w:r>
          </w:p>
        </w:tc>
      </w:tr>
      <w:tr w:rsidR="00460F72" w:rsidRPr="00460F72" w:rsidTr="00460F72">
        <w:trPr>
          <w:cantSplit/>
          <w:trHeight w:val="36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5.2.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276" w:lineRule="auto"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Преводи на публикации (статии и студии) – резултат от научните изследвания по проекта от български на чужд език</w:t>
            </w:r>
          </w:p>
        </w:tc>
      </w:tr>
      <w:tr w:rsidR="00460F72" w:rsidRPr="00460F72" w:rsidTr="00460F72">
        <w:trPr>
          <w:cantSplit/>
          <w:trHeight w:val="364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 xml:space="preserve">Обосновка на необходимостта. Ценообразуване на брой страници – </w:t>
            </w:r>
            <w:r w:rsidRPr="00D016DC">
              <w:rPr>
                <w:i/>
                <w:lang w:val="bg-BG"/>
              </w:rPr>
              <w:t xml:space="preserve">по </w:t>
            </w:r>
            <w:r w:rsidR="00512228" w:rsidRPr="00D016DC">
              <w:rPr>
                <w:i/>
                <w:lang w:val="en-US"/>
              </w:rPr>
              <w:t>6</w:t>
            </w:r>
            <w:r w:rsidRPr="00D016DC">
              <w:rPr>
                <w:i/>
                <w:lang w:val="bg-BG"/>
              </w:rPr>
              <w:t xml:space="preserve"> </w:t>
            </w:r>
            <w:r w:rsidR="00512228" w:rsidRPr="00D016DC">
              <w:rPr>
                <w:i/>
                <w:lang w:val="bg-BG"/>
              </w:rPr>
              <w:t>евро</w:t>
            </w:r>
            <w:r w:rsidRPr="00D016DC">
              <w:rPr>
                <w:i/>
                <w:lang w:val="bg-BG"/>
              </w:rPr>
              <w:t xml:space="preserve"> на стандартна страница.</w:t>
            </w:r>
          </w:p>
        </w:tc>
      </w:tr>
      <w:tr w:rsidR="00460F72" w:rsidRPr="00460F72" w:rsidTr="00460F72">
        <w:trPr>
          <w:cantSplit/>
          <w:trHeight w:val="3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6.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rFonts w:eastAsia="Calibri"/>
                <w:lang w:val="bg-BG"/>
              </w:rPr>
            </w:pPr>
            <w:r w:rsidRPr="00460F72">
              <w:rPr>
                <w:rFonts w:eastAsia="Calibri"/>
                <w:lang w:val="bg-BG"/>
              </w:rPr>
              <w:t>Специализирана научна литература</w:t>
            </w:r>
          </w:p>
        </w:tc>
      </w:tr>
      <w:tr w:rsidR="00460F72" w:rsidRPr="00460F72" w:rsidTr="00460F72">
        <w:trPr>
          <w:cantSplit/>
          <w:trHeight w:val="3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spacing w:line="360" w:lineRule="auto"/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7.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spacing w:line="360" w:lineRule="auto"/>
              <w:jc w:val="both"/>
              <w:outlineLvl w:val="1"/>
              <w:rPr>
                <w:lang w:val="bg-BG"/>
              </w:rPr>
            </w:pPr>
            <w:r w:rsidRPr="00460F72">
              <w:rPr>
                <w:lang w:val="bg-BG"/>
              </w:rPr>
              <w:t>Разходи за участие в научни форуми</w:t>
            </w:r>
          </w:p>
        </w:tc>
      </w:tr>
      <w:tr w:rsidR="00460F72" w:rsidRPr="00460F72" w:rsidTr="00460F72">
        <w:trPr>
          <w:cantSplit/>
          <w:trHeight w:val="36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7.1.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lang w:val="bg-BG"/>
              </w:rPr>
            </w:pPr>
            <w:r w:rsidRPr="00460F72">
              <w:rPr>
                <w:lang w:val="bg-BG"/>
              </w:rPr>
              <w:t>Такси за участие в научни форуми за публикуване на резултатите от проекта</w:t>
            </w:r>
          </w:p>
        </w:tc>
      </w:tr>
      <w:tr w:rsidR="00460F72" w:rsidRPr="00460F72" w:rsidTr="00460F72">
        <w:trPr>
          <w:cantSplit/>
          <w:trHeight w:val="22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 xml:space="preserve">Разходите се планират, в зависимост от броя на публикациите. Между 20% и 60% от общата стойност на проекта трябва да бъде насочена за такси за публикации в индексирани и реферирани в световни научни бази данни издания </w:t>
            </w:r>
            <w:proofErr w:type="spellStart"/>
            <w:r w:rsidRPr="00460F72">
              <w:rPr>
                <w:i/>
                <w:lang w:val="bg-BG"/>
              </w:rPr>
              <w:t>Scopus</w:t>
            </w:r>
            <w:proofErr w:type="spellEnd"/>
            <w:r w:rsidRPr="00460F72">
              <w:rPr>
                <w:i/>
                <w:lang w:val="bg-BG"/>
              </w:rPr>
              <w:t xml:space="preserve"> в </w:t>
            </w:r>
            <w:proofErr w:type="spellStart"/>
            <w:r w:rsidRPr="00460F72">
              <w:rPr>
                <w:i/>
                <w:lang w:val="bg-BG"/>
              </w:rPr>
              <w:t>Web</w:t>
            </w:r>
            <w:proofErr w:type="spellEnd"/>
            <w:r w:rsidRPr="00460F72">
              <w:rPr>
                <w:i/>
                <w:lang w:val="bg-BG"/>
              </w:rPr>
              <w:t xml:space="preserve"> </w:t>
            </w:r>
            <w:proofErr w:type="spellStart"/>
            <w:r w:rsidRPr="00460F72">
              <w:rPr>
                <w:i/>
                <w:lang w:val="bg-BG"/>
              </w:rPr>
              <w:t>of</w:t>
            </w:r>
            <w:proofErr w:type="spellEnd"/>
            <w:r w:rsidRPr="00460F72">
              <w:rPr>
                <w:i/>
                <w:lang w:val="bg-BG"/>
              </w:rPr>
              <w:t xml:space="preserve"> </w:t>
            </w:r>
            <w:proofErr w:type="spellStart"/>
            <w:r w:rsidRPr="00460F72">
              <w:rPr>
                <w:i/>
                <w:lang w:val="bg-BG"/>
              </w:rPr>
              <w:t>science</w:t>
            </w:r>
            <w:proofErr w:type="spellEnd"/>
            <w:r w:rsidRPr="00460F72">
              <w:rPr>
                <w:i/>
                <w:lang w:val="bg-BG"/>
              </w:rPr>
              <w:t>. За този вид проекти е задължително депозиране на минимум 4 публикации в такива издания. От това перо не могат да бъдат финансирани такси за участие в научни събития, организирани от Стопанска академия „Д. А. Ценов“.</w:t>
            </w:r>
          </w:p>
        </w:tc>
      </w:tr>
      <w:tr w:rsidR="00460F72" w:rsidRPr="00460F72" w:rsidTr="00460F72">
        <w:trPr>
          <w:cantSplit/>
          <w:trHeight w:val="22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7.2.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lang w:val="bg-BG"/>
              </w:rPr>
              <w:t>Командировъчни за участие в научни форуми</w:t>
            </w:r>
          </w:p>
        </w:tc>
      </w:tr>
      <w:tr w:rsidR="00460F72" w:rsidRPr="00460F72" w:rsidTr="00460F72">
        <w:trPr>
          <w:cantSplit/>
          <w:trHeight w:val="22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keepNext/>
              <w:jc w:val="both"/>
              <w:outlineLvl w:val="3"/>
              <w:rPr>
                <w:i/>
                <w:lang w:val="bg-BG"/>
              </w:rPr>
            </w:pPr>
            <w:r w:rsidRPr="00460F72">
              <w:rPr>
                <w:i/>
                <w:lang w:val="bg-BG"/>
              </w:rPr>
              <w:t>Допустимият размер на разходите е до 15% от общата стойност на проекта, които се планират в зависимост от броя на  участниците в съответните научни форуми при посочване на основните реквизити: брой командировани, населено място, дневни, разходи за пътни и нощувки.</w:t>
            </w:r>
          </w:p>
        </w:tc>
      </w:tr>
      <w:tr w:rsidR="00460F72" w:rsidRPr="00460F72" w:rsidTr="00460F72">
        <w:trPr>
          <w:cantSplit/>
          <w:trHeight w:val="194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8.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lang w:val="bg-BG" w:eastAsia="ja-JP"/>
              </w:rPr>
              <w:t>Разходи за провеждане на емпирично проучване – „работа на терен”</w:t>
            </w:r>
          </w:p>
          <w:p w:rsidR="00460F72" w:rsidRPr="00460F72" w:rsidRDefault="00460F72" w:rsidP="003054F0">
            <w:pPr>
              <w:jc w:val="both"/>
              <w:rPr>
                <w:b/>
                <w:i/>
                <w:lang w:val="bg-BG"/>
              </w:rPr>
            </w:pPr>
            <w:r w:rsidRPr="00460F72">
              <w:rPr>
                <w:i/>
                <w:lang w:val="bg-BG" w:eastAsia="ja-JP"/>
              </w:rPr>
              <w:t xml:space="preserve">Допустими са разходи за организиране на фокус – групи, материали, необходими за проучването, заплащане на анкетьори - студенти и докторанти, членове на екипа на проекта – </w:t>
            </w:r>
            <w:r w:rsidRPr="00D016DC">
              <w:rPr>
                <w:i/>
                <w:lang w:val="bg-BG" w:eastAsia="ja-JP"/>
              </w:rPr>
              <w:t xml:space="preserve">до </w:t>
            </w:r>
            <w:r w:rsidR="00512228" w:rsidRPr="00D016DC">
              <w:rPr>
                <w:i/>
                <w:lang w:val="en-US" w:eastAsia="ja-JP"/>
              </w:rPr>
              <w:t>2</w:t>
            </w:r>
            <w:r w:rsidR="00D016DC">
              <w:rPr>
                <w:i/>
                <w:lang w:val="en-US" w:eastAsia="ja-JP"/>
              </w:rPr>
              <w:t>6</w:t>
            </w:r>
            <w:bookmarkStart w:id="5" w:name="_GoBack"/>
            <w:bookmarkEnd w:id="5"/>
            <w:r w:rsidRPr="00D016DC">
              <w:rPr>
                <w:i/>
                <w:lang w:val="bg-BG" w:eastAsia="ja-JP"/>
              </w:rPr>
              <w:t xml:space="preserve"> </w:t>
            </w:r>
            <w:r w:rsidR="00512228" w:rsidRPr="00D016DC">
              <w:rPr>
                <w:i/>
                <w:lang w:val="bg-BG" w:eastAsia="ja-JP"/>
              </w:rPr>
              <w:t>евро</w:t>
            </w:r>
            <w:r w:rsidRPr="00D016DC">
              <w:rPr>
                <w:i/>
                <w:lang w:val="bg-BG" w:eastAsia="ja-JP"/>
              </w:rPr>
              <w:t xml:space="preserve"> </w:t>
            </w:r>
            <w:r w:rsidRPr="00512228">
              <w:rPr>
                <w:i/>
                <w:lang w:val="bg-BG" w:eastAsia="ja-JP"/>
              </w:rPr>
              <w:t>на човек. Командировъчните разходи са недопустими.</w:t>
            </w:r>
          </w:p>
        </w:tc>
      </w:tr>
      <w:tr w:rsidR="00460F72" w:rsidRPr="00460F72" w:rsidTr="00460F72">
        <w:trPr>
          <w:cantSplit/>
          <w:trHeight w:val="36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9.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lang w:val="bg-BG"/>
              </w:rPr>
              <w:t>Разходи при провеждане на кръгли маси, семинари, и дискусии</w:t>
            </w:r>
          </w:p>
        </w:tc>
      </w:tr>
      <w:tr w:rsidR="00460F72" w:rsidRPr="00460F72" w:rsidTr="00460F72">
        <w:trPr>
          <w:cantSplit/>
          <w:trHeight w:val="36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i/>
                <w:lang w:val="bg-BG"/>
              </w:rPr>
            </w:pPr>
            <w:r w:rsidRPr="00460F72">
              <w:rPr>
                <w:i/>
                <w:lang w:val="bg-BG" w:eastAsia="ja-JP"/>
              </w:rPr>
              <w:t>Разходи за консумативи, печатни материали, които не се планирани за отпечатване в АИ „Ценов“, кетъринг, публичност, техническо осигуряване и др. Посочва се планиран брой участници и индикативна цена на 1 участник.</w:t>
            </w:r>
          </w:p>
        </w:tc>
      </w:tr>
      <w:tr w:rsidR="00460F72" w:rsidRPr="00460F72" w:rsidTr="00460F72">
        <w:trPr>
          <w:cantSplit/>
          <w:trHeight w:val="62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11.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lang w:val="bg-BG" w:eastAsia="ja-JP"/>
              </w:rPr>
              <w:t>Заплащане на консултантски услуги, предоставени от лица, които не са на основен трудов договор в СА “Д. А. Ценов”</w:t>
            </w:r>
          </w:p>
        </w:tc>
      </w:tr>
      <w:tr w:rsidR="00460F72" w:rsidRPr="00460F72" w:rsidTr="00460F72">
        <w:trPr>
          <w:cantSplit/>
          <w:trHeight w:val="36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rPr>
                <w:b/>
                <w:lang w:val="bg-BG" w:eastAsia="ja-JP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Обосновка на потребността от консултантска услуга, предмет на услугата, брой консултанти, размер на предвидения хонорар.</w:t>
            </w:r>
          </w:p>
        </w:tc>
      </w:tr>
      <w:tr w:rsidR="00460F72" w:rsidRPr="00460F72" w:rsidTr="00460F72">
        <w:trPr>
          <w:cantSplit/>
          <w:trHeight w:val="156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right"/>
              <w:rPr>
                <w:b/>
                <w:lang w:val="bg-BG" w:eastAsia="ja-JP"/>
              </w:rPr>
            </w:pPr>
            <w:r w:rsidRPr="00460F72">
              <w:rPr>
                <w:b/>
                <w:lang w:val="bg-BG" w:eastAsia="ja-JP"/>
              </w:rPr>
              <w:t>14.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lang w:val="bg-BG" w:eastAsia="ja-JP"/>
              </w:rPr>
              <w:t xml:space="preserve">Заплащане на възнаграждения на членове на екипа от СА </w:t>
            </w:r>
          </w:p>
          <w:p w:rsidR="00460F72" w:rsidRPr="00460F72" w:rsidRDefault="00460F72" w:rsidP="003054F0">
            <w:pPr>
              <w:jc w:val="both"/>
              <w:rPr>
                <w:i/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Посочва се разпределението на предвидените средства за участниците в екипа на проектното предложение при съблюдаване на разпоредбите на чл. 25, ал. 1 на Вътрешните правила 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      </w:r>
            <w:r w:rsidR="00002709">
              <w:rPr>
                <w:i/>
                <w:lang w:val="bg-BG" w:eastAsia="ja-JP"/>
              </w:rPr>
              <w:t>7</w:t>
            </w:r>
            <w:r w:rsidRPr="00460F72">
              <w:rPr>
                <w:i/>
                <w:lang w:val="bg-BG" w:eastAsia="ja-JP"/>
              </w:rPr>
              <w:t xml:space="preserve"> г., а именно:</w:t>
            </w:r>
          </w:p>
          <w:p w:rsidR="00460F72" w:rsidRPr="00460F72" w:rsidRDefault="00460F72" w:rsidP="003054F0">
            <w:pPr>
              <w:jc w:val="both"/>
              <w:rPr>
                <w:i/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а)30 на сто от цената на договора, когато в състава на научноизследователския екип има включени докторанти и/или млади учени;</w:t>
            </w:r>
          </w:p>
          <w:p w:rsidR="00460F72" w:rsidRPr="00460F72" w:rsidRDefault="00460F72" w:rsidP="003054F0">
            <w:pPr>
              <w:jc w:val="both"/>
              <w:rPr>
                <w:i/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б) 10 на сто от годишната цена на договора, когато в състава на научноизследователския екип не са включени докторанти и/или млади учени;</w:t>
            </w:r>
          </w:p>
          <w:p w:rsidR="00460F72" w:rsidRPr="00460F72" w:rsidRDefault="00460F72" w:rsidP="003054F0">
            <w:pPr>
              <w:jc w:val="both"/>
              <w:rPr>
                <w:lang w:val="bg-BG" w:eastAsia="ja-JP"/>
              </w:rPr>
            </w:pPr>
            <w:r w:rsidRPr="00460F72">
              <w:rPr>
                <w:i/>
                <w:lang w:val="bg-BG" w:eastAsia="ja-JP"/>
              </w:rPr>
              <w:t>в) не по-малко от 30 на сто от сумата по т. а) се предоставят за възнаграждение на докторантите и/или младите учени, участници в изпълнението.</w:t>
            </w:r>
          </w:p>
        </w:tc>
      </w:tr>
    </w:tbl>
    <w:p w:rsidR="00301BFE" w:rsidRPr="00460F72" w:rsidRDefault="00460F72" w:rsidP="00460F72">
      <w:pPr>
        <w:jc w:val="both"/>
        <w:rPr>
          <w:i/>
          <w:lang w:val="bg-BG"/>
        </w:rPr>
      </w:pPr>
      <w:r>
        <w:rPr>
          <w:b/>
          <w:lang w:val="bg-BG"/>
        </w:rPr>
        <w:t xml:space="preserve">Забележка: </w:t>
      </w:r>
      <w:r w:rsidRPr="00460F72">
        <w:rPr>
          <w:i/>
          <w:lang w:val="bg-BG"/>
        </w:rPr>
        <w:t>Актуализираните документи се подготвят след приемане от АЕК на НФО за първата година на проекта, като част от процеса по сключване на допълнително споразумение за втората година.</w:t>
      </w:r>
    </w:p>
    <w:sectPr w:rsidR="00301BFE" w:rsidRPr="00460F72" w:rsidSect="00B35840">
      <w:head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43F8" w:rsidRDefault="00E843F8" w:rsidP="008A22EE">
      <w:r>
        <w:separator/>
      </w:r>
    </w:p>
  </w:endnote>
  <w:endnote w:type="continuationSeparator" w:id="0">
    <w:p w:rsidR="00E843F8" w:rsidRDefault="00E843F8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43F8" w:rsidRDefault="00E843F8" w:rsidP="008A22EE">
      <w:r>
        <w:separator/>
      </w:r>
    </w:p>
  </w:footnote>
  <w:footnote w:type="continuationSeparator" w:id="0">
    <w:p w:rsidR="00E843F8" w:rsidRDefault="00E843F8" w:rsidP="008A22EE">
      <w:r>
        <w:continuationSeparator/>
      </w:r>
    </w:p>
  </w:footnote>
  <w:footnote w:id="1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460F72">
        <w:rPr>
          <w:lang w:val="bg-BG"/>
        </w:rPr>
        <w:t>Между</w:t>
      </w:r>
      <w:r w:rsidRPr="00460F72">
        <w:rPr>
          <w:rFonts w:eastAsia="Calibri"/>
          <w:lang w:val="bg-BG"/>
        </w:rPr>
        <w:t xml:space="preserve"> 20% и 60% от общата стойност на проекта трябва да бъде насочена за такси за публикации в индексирани и реферирани в световни научни бази данни издания </w:t>
      </w:r>
      <w:r w:rsidRPr="00460F72">
        <w:rPr>
          <w:rFonts w:eastAsia="Calibri"/>
          <w:lang w:val="en-US"/>
        </w:rPr>
        <w:t xml:space="preserve">Scopus </w:t>
      </w:r>
      <w:r w:rsidRPr="00460F72">
        <w:rPr>
          <w:rFonts w:eastAsia="Calibri"/>
          <w:lang w:val="bg-BG"/>
        </w:rPr>
        <w:t>в</w:t>
      </w:r>
      <w:r w:rsidRPr="00460F72">
        <w:rPr>
          <w:rFonts w:eastAsia="Calibri"/>
          <w:lang w:val="en-US"/>
        </w:rPr>
        <w:t xml:space="preserve"> Web of science</w:t>
      </w:r>
      <w:r w:rsidRPr="00460F72">
        <w:rPr>
          <w:rFonts w:eastAsia="Calibri"/>
          <w:lang w:val="bg-BG"/>
        </w:rPr>
        <w:t>.</w:t>
      </w:r>
    </w:p>
  </w:footnote>
  <w:footnote w:id="2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r w:rsidRPr="00460F72">
        <w:rPr>
          <w:rFonts w:eastAsia="Calibri"/>
          <w:lang w:val="bg-BG"/>
        </w:rPr>
        <w:t>Не са допустими за финансиране такси за участия в научни форуми, организирани от възложителя.</w:t>
      </w:r>
    </w:p>
  </w:footnote>
  <w:footnote w:id="3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bookmarkStart w:id="2" w:name="_Hlk99978184"/>
      <w:proofErr w:type="spellStart"/>
      <w:r w:rsidRPr="00460F72">
        <w:t>До</w:t>
      </w:r>
      <w:proofErr w:type="spellEnd"/>
      <w:r w:rsidRPr="00460F72">
        <w:t xml:space="preserve"> 15% </w:t>
      </w:r>
      <w:proofErr w:type="spellStart"/>
      <w:r w:rsidRPr="00460F72">
        <w:t>от</w:t>
      </w:r>
      <w:proofErr w:type="spellEnd"/>
      <w:r w:rsidRPr="00460F72">
        <w:t xml:space="preserve"> </w:t>
      </w:r>
      <w:proofErr w:type="spellStart"/>
      <w:r w:rsidRPr="00460F72">
        <w:t>общата</w:t>
      </w:r>
      <w:proofErr w:type="spellEnd"/>
      <w:r w:rsidRPr="00460F72">
        <w:t xml:space="preserve"> </w:t>
      </w:r>
      <w:proofErr w:type="spellStart"/>
      <w:r w:rsidRPr="00460F72">
        <w:t>стойност</w:t>
      </w:r>
      <w:proofErr w:type="spellEnd"/>
      <w:r w:rsidRPr="00460F72">
        <w:t xml:space="preserve"> </w:t>
      </w:r>
      <w:proofErr w:type="spellStart"/>
      <w:r w:rsidRPr="00460F72">
        <w:t>на</w:t>
      </w:r>
      <w:proofErr w:type="spellEnd"/>
      <w:r w:rsidRPr="00460F72">
        <w:t xml:space="preserve"> </w:t>
      </w:r>
      <w:proofErr w:type="spellStart"/>
      <w:r w:rsidRPr="00460F72">
        <w:t>проекта</w:t>
      </w:r>
      <w:proofErr w:type="spellEnd"/>
      <w:r w:rsidRPr="00460F72">
        <w:t>.</w:t>
      </w:r>
      <w:bookmarkEnd w:id="2"/>
    </w:p>
  </w:footnote>
  <w:footnote w:id="4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Задължителна позиция</w:t>
      </w:r>
    </w:p>
  </w:footnote>
  <w:footnote w:id="5">
    <w:p w:rsidR="00460F72" w:rsidRDefault="00460F72" w:rsidP="00460F7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Задължителна позиция.</w:t>
      </w:r>
    </w:p>
  </w:footnote>
  <w:footnote w:id="6">
    <w:p w:rsidR="00D81FD1" w:rsidRPr="00D81FD1" w:rsidRDefault="00D81FD1" w:rsidP="00D81FD1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bookmarkStart w:id="3" w:name="_Hlk158717733"/>
      <w:r>
        <w:rPr>
          <w:lang w:val="bg-BG"/>
        </w:rPr>
        <w:t>П</w:t>
      </w:r>
      <w:r w:rsidRPr="00D81FD1">
        <w:rPr>
          <w:lang w:val="bg-BG"/>
        </w:rPr>
        <w:t>ропорционално изчислен</w:t>
      </w:r>
      <w:r>
        <w:rPr>
          <w:lang w:val="bg-BG"/>
        </w:rPr>
        <w:t>и</w:t>
      </w:r>
      <w:r w:rsidRPr="00D81FD1">
        <w:rPr>
          <w:lang w:val="bg-BG"/>
        </w:rPr>
        <w:t xml:space="preserve"> за всяка година</w:t>
      </w:r>
      <w:r>
        <w:rPr>
          <w:lang w:val="bg-BG"/>
        </w:rPr>
        <w:t>.</w:t>
      </w:r>
      <w:bookmarkEnd w:id="3"/>
    </w:p>
  </w:footnote>
  <w:footnote w:id="7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>
        <w:rPr>
          <w:rStyle w:val="FootnoteReference"/>
          <w:lang w:val="bg-BG"/>
        </w:rPr>
        <w:footnoteRef/>
      </w:r>
      <w:r>
        <w:rPr>
          <w:lang w:val="bg-BG"/>
        </w:rPr>
        <w:t xml:space="preserve"> В </w:t>
      </w:r>
      <w:r w:rsidRPr="00460F72">
        <w:rPr>
          <w:lang w:val="bg-BG"/>
        </w:rPr>
        <w:t xml:space="preserve">съответствие с чл. </w:t>
      </w:r>
      <w:r w:rsidRPr="00460F72">
        <w:rPr>
          <w:lang w:val="ru-RU"/>
        </w:rPr>
        <w:t>25</w:t>
      </w:r>
      <w:r w:rsidRPr="00460F72">
        <w:rPr>
          <w:lang w:val="bg-BG"/>
        </w:rPr>
        <w:t xml:space="preserve"> от Вътрешните правила</w:t>
      </w:r>
    </w:p>
  </w:footnote>
  <w:footnote w:id="8">
    <w:p w:rsidR="00D66DD8" w:rsidRPr="00114F7C" w:rsidRDefault="00D66DD8" w:rsidP="00D66DD8">
      <w:pPr>
        <w:ind w:firstLine="708"/>
        <w:jc w:val="both"/>
      </w:pPr>
      <w:r w:rsidRPr="00460F72">
        <w:rPr>
          <w:rStyle w:val="FootnoteReference"/>
          <w:sz w:val="20"/>
          <w:szCs w:val="20"/>
        </w:rPr>
        <w:footnoteRef/>
      </w:r>
      <w:r w:rsidRPr="00460F72">
        <w:rPr>
          <w:sz w:val="20"/>
          <w:szCs w:val="20"/>
          <w:lang w:val="bg-BG"/>
        </w:rPr>
        <w:t xml:space="preserve"> </w:t>
      </w:r>
      <w:r w:rsidRPr="00460F72">
        <w:rPr>
          <w:b/>
          <w:color w:val="000000"/>
          <w:sz w:val="20"/>
          <w:szCs w:val="20"/>
          <w:shd w:val="clear" w:color="auto" w:fill="FEFEFE"/>
          <w:lang w:val="bg-BG"/>
        </w:rPr>
        <w:t>"</w:t>
      </w:r>
      <w:r w:rsidRPr="00460F72">
        <w:rPr>
          <w:rStyle w:val="legaldocreference"/>
          <w:b/>
          <w:color w:val="000000"/>
          <w:sz w:val="20"/>
          <w:szCs w:val="20"/>
          <w:shd w:val="clear" w:color="auto" w:fill="FEFEFE"/>
          <w:lang w:val="bg-BG"/>
        </w:rPr>
        <w:t>Докторант</w:t>
      </w:r>
      <w:r w:rsidRPr="00460F72">
        <w:rPr>
          <w:b/>
          <w:color w:val="000000"/>
          <w:sz w:val="20"/>
          <w:szCs w:val="20"/>
          <w:shd w:val="clear" w:color="auto" w:fill="FEFEFE"/>
          <w:lang w:val="bg-BG"/>
        </w:rPr>
        <w:t xml:space="preserve">" </w:t>
      </w:r>
      <w:r w:rsidRPr="00460F72">
        <w:rPr>
          <w:color w:val="000000"/>
          <w:sz w:val="20"/>
          <w:szCs w:val="20"/>
          <w:shd w:val="clear" w:color="auto" w:fill="FEFEFE"/>
          <w:lang w:val="bg-BG"/>
        </w:rPr>
        <w:t>- учен, който</w:t>
      </w:r>
      <w:r w:rsidRPr="00072962">
        <w:rPr>
          <w:color w:val="000000"/>
          <w:sz w:val="20"/>
          <w:szCs w:val="20"/>
          <w:shd w:val="clear" w:color="auto" w:fill="FEFEFE"/>
          <w:lang w:val="bg-BG"/>
        </w:rPr>
        <w:t xml:space="preserve"> е в процес на придобиване на образователна и научна степен "доктор". </w:t>
      </w:r>
      <w:r w:rsidRPr="00114F7C">
        <w:rPr>
          <w:color w:val="000000"/>
          <w:sz w:val="20"/>
          <w:szCs w:val="20"/>
          <w:shd w:val="clear" w:color="auto" w:fill="FEFEFE"/>
        </w:rPr>
        <w:t xml:space="preserve"> (ДВ, </w:t>
      </w:r>
      <w:proofErr w:type="spellStart"/>
      <w:r w:rsidRPr="00114F7C">
        <w:rPr>
          <w:color w:val="000000"/>
          <w:sz w:val="20"/>
          <w:szCs w:val="20"/>
          <w:shd w:val="clear" w:color="auto" w:fill="FEFEFE"/>
        </w:rPr>
        <w:t>бр</w:t>
      </w:r>
      <w:proofErr w:type="spellEnd"/>
      <w:r w:rsidRPr="00114F7C">
        <w:rPr>
          <w:color w:val="000000"/>
          <w:sz w:val="20"/>
          <w:szCs w:val="20"/>
          <w:shd w:val="clear" w:color="auto" w:fill="FEFEFE"/>
        </w:rPr>
        <w:t xml:space="preserve">. 83 </w:t>
      </w:r>
      <w:proofErr w:type="spellStart"/>
      <w:r w:rsidRPr="00114F7C">
        <w:rPr>
          <w:color w:val="000000"/>
          <w:sz w:val="20"/>
          <w:szCs w:val="20"/>
          <w:shd w:val="clear" w:color="auto" w:fill="FEFEFE"/>
        </w:rPr>
        <w:t>от</w:t>
      </w:r>
      <w:proofErr w:type="spellEnd"/>
      <w:r w:rsidRPr="00114F7C">
        <w:rPr>
          <w:color w:val="000000"/>
          <w:sz w:val="20"/>
          <w:szCs w:val="20"/>
          <w:shd w:val="clear" w:color="auto" w:fill="FEFEFE"/>
        </w:rPr>
        <w:t xml:space="preserve"> 2010 г.)</w:t>
      </w:r>
    </w:p>
  </w:footnote>
  <w:footnote w:id="9">
    <w:p w:rsidR="00D66DD8" w:rsidRPr="00114F7C" w:rsidRDefault="00D66DD8" w:rsidP="00D66DD8">
      <w:pPr>
        <w:pStyle w:val="FootnoteText"/>
        <w:ind w:firstLine="708"/>
        <w:jc w:val="both"/>
        <w:rPr>
          <w:lang w:val="bg-BG"/>
        </w:rPr>
      </w:pPr>
      <w:r w:rsidRPr="00114F7C">
        <w:rPr>
          <w:rStyle w:val="FootnoteReference"/>
          <w:lang w:val="bg-BG"/>
        </w:rPr>
        <w:footnoteRef/>
      </w:r>
      <w:r w:rsidRPr="00114F7C">
        <w:rPr>
          <w:lang w:val="bg-BG"/>
        </w:rPr>
        <w:t xml:space="preserve"> </w:t>
      </w:r>
      <w:r w:rsidRPr="00114F7C">
        <w:rPr>
          <w:b/>
          <w:lang w:val="bg-BG"/>
        </w:rPr>
        <w:t>„Млад учен"-</w:t>
      </w:r>
      <w:r w:rsidRPr="00114F7C">
        <w:rPr>
          <w:lang w:val="bg-BG"/>
        </w:rPr>
        <w:t xml:space="preserve"> лице, което извършва научноизследователска и научно-образователна дейност във висше училище и/или научна организация след придобиване на първа образователно-квалификационна степен "магистър", но не повече от 10 години след придобиването й. (ДВ, бр. 16 от 2016 г.)</w:t>
      </w:r>
    </w:p>
  </w:footnote>
  <w:footnote w:id="10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460F72">
        <w:rPr>
          <w:lang w:val="bg-BG"/>
        </w:rPr>
        <w:t>Между</w:t>
      </w:r>
      <w:r w:rsidRPr="00460F72">
        <w:rPr>
          <w:rFonts w:eastAsia="Calibri"/>
          <w:lang w:val="bg-BG"/>
        </w:rPr>
        <w:t xml:space="preserve"> 20% и 60% от общата стойност на проекта трябва да бъде насочена за такси за публикации в индексирани и реферирани в световни научни бази данни издания </w:t>
      </w:r>
      <w:r w:rsidRPr="00460F72">
        <w:rPr>
          <w:rFonts w:eastAsia="Calibri"/>
          <w:lang w:val="en-US"/>
        </w:rPr>
        <w:t xml:space="preserve">Scopus </w:t>
      </w:r>
      <w:r w:rsidRPr="00460F72">
        <w:rPr>
          <w:rFonts w:eastAsia="Calibri"/>
          <w:lang w:val="bg-BG"/>
        </w:rPr>
        <w:t>в</w:t>
      </w:r>
      <w:r w:rsidRPr="00460F72">
        <w:rPr>
          <w:rFonts w:eastAsia="Calibri"/>
          <w:lang w:val="en-US"/>
        </w:rPr>
        <w:t xml:space="preserve"> Web of science</w:t>
      </w:r>
      <w:r w:rsidRPr="00460F72">
        <w:rPr>
          <w:rFonts w:eastAsia="Calibri"/>
          <w:lang w:val="bg-BG"/>
        </w:rPr>
        <w:t>.</w:t>
      </w:r>
    </w:p>
  </w:footnote>
  <w:footnote w:id="11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r w:rsidRPr="00460F72">
        <w:rPr>
          <w:rFonts w:eastAsia="Calibri"/>
          <w:lang w:val="bg-BG"/>
        </w:rPr>
        <w:t>Не са допустими за финансиране такси за участия в научни форуми, организирани от възложителя.</w:t>
      </w:r>
    </w:p>
  </w:footnote>
  <w:footnote w:id="12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proofErr w:type="spellStart"/>
      <w:r w:rsidRPr="00460F72">
        <w:t>До</w:t>
      </w:r>
      <w:proofErr w:type="spellEnd"/>
      <w:r w:rsidRPr="00460F72">
        <w:t xml:space="preserve"> 15% </w:t>
      </w:r>
      <w:proofErr w:type="spellStart"/>
      <w:r w:rsidRPr="00460F72">
        <w:t>от</w:t>
      </w:r>
      <w:proofErr w:type="spellEnd"/>
      <w:r w:rsidRPr="00460F72">
        <w:t xml:space="preserve"> </w:t>
      </w:r>
      <w:proofErr w:type="spellStart"/>
      <w:r w:rsidRPr="00460F72">
        <w:t>общата</w:t>
      </w:r>
      <w:proofErr w:type="spellEnd"/>
      <w:r w:rsidRPr="00460F72">
        <w:t xml:space="preserve"> </w:t>
      </w:r>
      <w:proofErr w:type="spellStart"/>
      <w:r w:rsidRPr="00460F72">
        <w:t>стойност</w:t>
      </w:r>
      <w:proofErr w:type="spellEnd"/>
      <w:r w:rsidRPr="00460F72">
        <w:t xml:space="preserve"> </w:t>
      </w:r>
      <w:proofErr w:type="spellStart"/>
      <w:r w:rsidRPr="00460F72">
        <w:t>на</w:t>
      </w:r>
      <w:proofErr w:type="spellEnd"/>
      <w:r w:rsidRPr="00460F72">
        <w:t xml:space="preserve"> </w:t>
      </w:r>
      <w:proofErr w:type="spellStart"/>
      <w:r w:rsidRPr="00460F72">
        <w:t>проекта</w:t>
      </w:r>
      <w:proofErr w:type="spellEnd"/>
      <w:r w:rsidRPr="00460F72">
        <w:t>.</w:t>
      </w:r>
    </w:p>
  </w:footnote>
  <w:footnote w:id="13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Задължителна позиция</w:t>
      </w:r>
    </w:p>
  </w:footnote>
  <w:footnote w:id="14">
    <w:p w:rsidR="00460F72" w:rsidRDefault="00460F72" w:rsidP="00460F7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Задължителна позиция.</w:t>
      </w:r>
    </w:p>
  </w:footnote>
  <w:footnote w:id="15">
    <w:p w:rsidR="00937CCA" w:rsidRPr="00937CCA" w:rsidRDefault="00937CCA" w:rsidP="00937CCA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937CCA">
        <w:t>Пропорционално</w:t>
      </w:r>
      <w:proofErr w:type="spellEnd"/>
      <w:r w:rsidRPr="00937CCA">
        <w:t xml:space="preserve"> </w:t>
      </w:r>
      <w:proofErr w:type="spellStart"/>
      <w:r w:rsidRPr="00937CCA">
        <w:t>изчислени</w:t>
      </w:r>
      <w:proofErr w:type="spellEnd"/>
      <w:r w:rsidRPr="00937CCA">
        <w:t xml:space="preserve"> </w:t>
      </w:r>
      <w:proofErr w:type="spellStart"/>
      <w:r w:rsidRPr="00937CCA">
        <w:t>за</w:t>
      </w:r>
      <w:proofErr w:type="spellEnd"/>
      <w:r w:rsidRPr="00937CCA">
        <w:t xml:space="preserve"> </w:t>
      </w:r>
      <w:proofErr w:type="spellStart"/>
      <w:r w:rsidRPr="00937CCA">
        <w:t>всяка</w:t>
      </w:r>
      <w:proofErr w:type="spellEnd"/>
      <w:r w:rsidRPr="00937CCA">
        <w:t xml:space="preserve"> </w:t>
      </w:r>
      <w:proofErr w:type="spellStart"/>
      <w:r w:rsidRPr="00937CCA">
        <w:t>година</w:t>
      </w:r>
      <w:proofErr w:type="spellEnd"/>
      <w:r w:rsidRPr="00937CCA">
        <w:t>.</w:t>
      </w:r>
    </w:p>
  </w:footnote>
  <w:footnote w:id="16">
    <w:p w:rsidR="00460F72" w:rsidRPr="00460F72" w:rsidRDefault="00460F72" w:rsidP="00460F72">
      <w:pPr>
        <w:pStyle w:val="FootnoteText"/>
        <w:ind w:firstLine="720"/>
        <w:rPr>
          <w:lang w:val="bg-BG"/>
        </w:rPr>
      </w:pPr>
      <w:r>
        <w:rPr>
          <w:rStyle w:val="FootnoteReference"/>
          <w:lang w:val="bg-BG"/>
        </w:rPr>
        <w:footnoteRef/>
      </w:r>
      <w:r>
        <w:rPr>
          <w:lang w:val="bg-BG"/>
        </w:rPr>
        <w:t xml:space="preserve"> В </w:t>
      </w:r>
      <w:r w:rsidRPr="00460F72">
        <w:rPr>
          <w:lang w:val="bg-BG"/>
        </w:rPr>
        <w:t xml:space="preserve">съответствие с чл. </w:t>
      </w:r>
      <w:r w:rsidRPr="00460F72">
        <w:rPr>
          <w:lang w:val="ru-RU"/>
        </w:rPr>
        <w:t>25</w:t>
      </w:r>
      <w:r w:rsidRPr="00460F72">
        <w:rPr>
          <w:lang w:val="bg-BG"/>
        </w:rPr>
        <w:t xml:space="preserve"> от Вътрешните правила</w:t>
      </w:r>
    </w:p>
  </w:footnote>
  <w:footnote w:id="17">
    <w:p w:rsidR="00460F72" w:rsidRPr="00114F7C" w:rsidRDefault="00460F72" w:rsidP="00460F72">
      <w:pPr>
        <w:ind w:firstLine="708"/>
        <w:jc w:val="both"/>
      </w:pPr>
      <w:r w:rsidRPr="00460F72">
        <w:rPr>
          <w:rStyle w:val="FootnoteReference"/>
          <w:sz w:val="20"/>
          <w:szCs w:val="20"/>
        </w:rPr>
        <w:footnoteRef/>
      </w:r>
      <w:r w:rsidRPr="00460F72">
        <w:rPr>
          <w:sz w:val="20"/>
          <w:szCs w:val="20"/>
          <w:lang w:val="bg-BG"/>
        </w:rPr>
        <w:t xml:space="preserve"> </w:t>
      </w:r>
      <w:r w:rsidRPr="00460F72">
        <w:rPr>
          <w:b/>
          <w:color w:val="000000"/>
          <w:sz w:val="20"/>
          <w:szCs w:val="20"/>
          <w:shd w:val="clear" w:color="auto" w:fill="FEFEFE"/>
          <w:lang w:val="bg-BG"/>
        </w:rPr>
        <w:t>"</w:t>
      </w:r>
      <w:r w:rsidRPr="00460F72">
        <w:rPr>
          <w:rStyle w:val="legaldocreference"/>
          <w:b/>
          <w:color w:val="000000"/>
          <w:sz w:val="20"/>
          <w:szCs w:val="20"/>
          <w:shd w:val="clear" w:color="auto" w:fill="FEFEFE"/>
          <w:lang w:val="bg-BG"/>
        </w:rPr>
        <w:t>Докторант</w:t>
      </w:r>
      <w:r w:rsidRPr="00460F72">
        <w:rPr>
          <w:b/>
          <w:color w:val="000000"/>
          <w:sz w:val="20"/>
          <w:szCs w:val="20"/>
          <w:shd w:val="clear" w:color="auto" w:fill="FEFEFE"/>
          <w:lang w:val="bg-BG"/>
        </w:rPr>
        <w:t xml:space="preserve">" </w:t>
      </w:r>
      <w:r w:rsidRPr="00460F72">
        <w:rPr>
          <w:color w:val="000000"/>
          <w:sz w:val="20"/>
          <w:szCs w:val="20"/>
          <w:shd w:val="clear" w:color="auto" w:fill="FEFEFE"/>
          <w:lang w:val="bg-BG"/>
        </w:rPr>
        <w:t>- учен, който</w:t>
      </w:r>
      <w:r w:rsidRPr="00072962">
        <w:rPr>
          <w:color w:val="000000"/>
          <w:sz w:val="20"/>
          <w:szCs w:val="20"/>
          <w:shd w:val="clear" w:color="auto" w:fill="FEFEFE"/>
          <w:lang w:val="bg-BG"/>
        </w:rPr>
        <w:t xml:space="preserve"> е в процес на придобиване на образователна и научна степен "доктор". </w:t>
      </w:r>
      <w:r w:rsidRPr="00114F7C">
        <w:rPr>
          <w:color w:val="000000"/>
          <w:sz w:val="20"/>
          <w:szCs w:val="20"/>
          <w:shd w:val="clear" w:color="auto" w:fill="FEFEFE"/>
        </w:rPr>
        <w:t xml:space="preserve"> (ДВ, </w:t>
      </w:r>
      <w:proofErr w:type="spellStart"/>
      <w:r w:rsidRPr="00114F7C">
        <w:rPr>
          <w:color w:val="000000"/>
          <w:sz w:val="20"/>
          <w:szCs w:val="20"/>
          <w:shd w:val="clear" w:color="auto" w:fill="FEFEFE"/>
        </w:rPr>
        <w:t>бр</w:t>
      </w:r>
      <w:proofErr w:type="spellEnd"/>
      <w:r w:rsidRPr="00114F7C">
        <w:rPr>
          <w:color w:val="000000"/>
          <w:sz w:val="20"/>
          <w:szCs w:val="20"/>
          <w:shd w:val="clear" w:color="auto" w:fill="FEFEFE"/>
        </w:rPr>
        <w:t xml:space="preserve">. 83 </w:t>
      </w:r>
      <w:proofErr w:type="spellStart"/>
      <w:r w:rsidRPr="00114F7C">
        <w:rPr>
          <w:color w:val="000000"/>
          <w:sz w:val="20"/>
          <w:szCs w:val="20"/>
          <w:shd w:val="clear" w:color="auto" w:fill="FEFEFE"/>
        </w:rPr>
        <w:t>от</w:t>
      </w:r>
      <w:proofErr w:type="spellEnd"/>
      <w:r w:rsidRPr="00114F7C">
        <w:rPr>
          <w:color w:val="000000"/>
          <w:sz w:val="20"/>
          <w:szCs w:val="20"/>
          <w:shd w:val="clear" w:color="auto" w:fill="FEFEFE"/>
        </w:rPr>
        <w:t xml:space="preserve"> 2010 г.)</w:t>
      </w:r>
    </w:p>
  </w:footnote>
  <w:footnote w:id="18">
    <w:p w:rsidR="00460F72" w:rsidRPr="00114F7C" w:rsidRDefault="00460F72" w:rsidP="00460F72">
      <w:pPr>
        <w:pStyle w:val="FootnoteText"/>
        <w:ind w:firstLine="708"/>
        <w:jc w:val="both"/>
        <w:rPr>
          <w:lang w:val="bg-BG"/>
        </w:rPr>
      </w:pPr>
      <w:r w:rsidRPr="00114F7C">
        <w:rPr>
          <w:rStyle w:val="FootnoteReference"/>
          <w:lang w:val="bg-BG"/>
        </w:rPr>
        <w:footnoteRef/>
      </w:r>
      <w:r w:rsidRPr="00114F7C">
        <w:rPr>
          <w:lang w:val="bg-BG"/>
        </w:rPr>
        <w:t xml:space="preserve"> </w:t>
      </w:r>
      <w:r w:rsidRPr="00114F7C">
        <w:rPr>
          <w:b/>
          <w:lang w:val="bg-BG"/>
        </w:rPr>
        <w:t>„Млад учен"-</w:t>
      </w:r>
      <w:r w:rsidRPr="00114F7C">
        <w:rPr>
          <w:lang w:val="bg-BG"/>
        </w:rPr>
        <w:t xml:space="preserve"> лице, което извършва научноизследователска и научно-образователна дейност във висше училище и/или научна организация след придобиване на първа образователно-квалификационна степен "магистър", но не повече от 10 години след придобиването й. (ДВ, бр. 16 от 2016 г.)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D71992" w:rsidRDefault="008A22EE" w:rsidP="008A22EE">
    <w:pPr>
      <w:ind w:left="708"/>
      <w:jc w:val="center"/>
      <w:rPr>
        <w:sz w:val="20"/>
        <w:szCs w:val="20"/>
        <w:lang w:val="bg-BG"/>
      </w:rPr>
    </w:pPr>
    <w:r w:rsidRPr="00D71992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460F72">
    <w:pPr>
      <w:pBdr>
        <w:bottom w:val="thinThickSmallGap" w:sz="24" w:space="1" w:color="auto"/>
      </w:pBdr>
      <w:tabs>
        <w:tab w:val="center" w:pos="4536"/>
      </w:tabs>
      <w:ind w:right="5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E5504"/>
    <w:multiLevelType w:val="hybridMultilevel"/>
    <w:tmpl w:val="577ECE86"/>
    <w:lvl w:ilvl="0" w:tplc="7BACFA3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2EE"/>
    <w:rsid w:val="00002709"/>
    <w:rsid w:val="00072962"/>
    <w:rsid w:val="000947BD"/>
    <w:rsid w:val="000B033E"/>
    <w:rsid w:val="000E1DCB"/>
    <w:rsid w:val="00104295"/>
    <w:rsid w:val="002033D2"/>
    <w:rsid w:val="002411DB"/>
    <w:rsid w:val="002A27AC"/>
    <w:rsid w:val="002A4B55"/>
    <w:rsid w:val="00301BFE"/>
    <w:rsid w:val="003317D8"/>
    <w:rsid w:val="003500BC"/>
    <w:rsid w:val="00363AFE"/>
    <w:rsid w:val="0039075A"/>
    <w:rsid w:val="003D1602"/>
    <w:rsid w:val="003F10B0"/>
    <w:rsid w:val="004274AB"/>
    <w:rsid w:val="004358A2"/>
    <w:rsid w:val="00443FD9"/>
    <w:rsid w:val="00460F72"/>
    <w:rsid w:val="00462EFC"/>
    <w:rsid w:val="004C008A"/>
    <w:rsid w:val="004F7334"/>
    <w:rsid w:val="0050594A"/>
    <w:rsid w:val="00512228"/>
    <w:rsid w:val="005334BA"/>
    <w:rsid w:val="00570A5C"/>
    <w:rsid w:val="00573567"/>
    <w:rsid w:val="0058648E"/>
    <w:rsid w:val="0059706A"/>
    <w:rsid w:val="00607C1C"/>
    <w:rsid w:val="00626207"/>
    <w:rsid w:val="006C1FD6"/>
    <w:rsid w:val="00724C62"/>
    <w:rsid w:val="00736AC3"/>
    <w:rsid w:val="00751341"/>
    <w:rsid w:val="007F5AD7"/>
    <w:rsid w:val="008100F0"/>
    <w:rsid w:val="00823AEC"/>
    <w:rsid w:val="00826EA4"/>
    <w:rsid w:val="00850434"/>
    <w:rsid w:val="008A22EE"/>
    <w:rsid w:val="00937CCA"/>
    <w:rsid w:val="00966E47"/>
    <w:rsid w:val="00985B37"/>
    <w:rsid w:val="009A2B2F"/>
    <w:rsid w:val="009B6A84"/>
    <w:rsid w:val="009D10A5"/>
    <w:rsid w:val="00AF5DC1"/>
    <w:rsid w:val="00B35840"/>
    <w:rsid w:val="00B70912"/>
    <w:rsid w:val="00B96441"/>
    <w:rsid w:val="00C24561"/>
    <w:rsid w:val="00C336C3"/>
    <w:rsid w:val="00C861B3"/>
    <w:rsid w:val="00C91EFE"/>
    <w:rsid w:val="00D016DC"/>
    <w:rsid w:val="00D264DC"/>
    <w:rsid w:val="00D357B8"/>
    <w:rsid w:val="00D66DD8"/>
    <w:rsid w:val="00D67134"/>
    <w:rsid w:val="00D71992"/>
    <w:rsid w:val="00D7472B"/>
    <w:rsid w:val="00D81FD1"/>
    <w:rsid w:val="00DB1461"/>
    <w:rsid w:val="00DF3631"/>
    <w:rsid w:val="00E259E7"/>
    <w:rsid w:val="00E843F8"/>
    <w:rsid w:val="00F0314F"/>
    <w:rsid w:val="00F4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6F258"/>
  <w15:docId w15:val="{C496CF7D-FA91-4358-AE0C-70BE2444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1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31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314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031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31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314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F0314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1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F0314F"/>
    <w:rPr>
      <w:vertAlign w:val="superscript"/>
    </w:rPr>
  </w:style>
  <w:style w:type="paragraph" w:customStyle="1" w:styleId="Style">
    <w:name w:val="Style"/>
    <w:rsid w:val="00F0314F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legaldocreference">
    <w:name w:val="legaldocreference"/>
    <w:basedOn w:val="DefaultParagraphFont"/>
    <w:rsid w:val="00D66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6BA63-A155-44FE-B81E-E12737B22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8</Pages>
  <Words>2028</Words>
  <Characters>11562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i.staneva</dc:creator>
  <cp:lastModifiedBy>Живка М. Тананеева</cp:lastModifiedBy>
  <cp:revision>18</cp:revision>
  <dcterms:created xsi:type="dcterms:W3CDTF">2023-03-09T10:28:00Z</dcterms:created>
  <dcterms:modified xsi:type="dcterms:W3CDTF">2026-03-11T14:19:00Z</dcterms:modified>
</cp:coreProperties>
</file>